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A" w:rsidRPr="008073D3" w:rsidRDefault="00266284" w:rsidP="00E73AA3">
      <w:pPr>
        <w:jc w:val="center"/>
        <w:rPr>
          <w:b/>
          <w:sz w:val="32"/>
        </w:rPr>
      </w:pPr>
      <w:r w:rsidRPr="00266284">
        <w:rPr>
          <w:b/>
          <w:sz w:val="32"/>
        </w:rPr>
        <w:t>Tippek gazdiknak: így készüljünk a szilveszterre</w:t>
      </w:r>
    </w:p>
    <w:p w:rsidR="00CE2ECB" w:rsidRDefault="00CE2ECB"/>
    <w:p w:rsidR="00CE2ECB" w:rsidRPr="00CE2ECB" w:rsidRDefault="00266284" w:rsidP="005A4FEB">
      <w:pPr>
        <w:spacing w:before="240"/>
        <w:jc w:val="both"/>
        <w:rPr>
          <w:b/>
        </w:rPr>
      </w:pPr>
      <w:r w:rsidRPr="00266284">
        <w:rPr>
          <w:b/>
        </w:rPr>
        <w:t>Szilveszterkor, avagy a petárdák, tűzijátékok főszezonjában, különösen fontossá válik a kutyatartó gazdák előrelátása és felkészültsége. A fokozott fény- és hanghatások nagyon megijeszthetik a kutyákat, így minden felelős gazda érdeke, mondhatni „kutyakötelessége”, hogy időben gondoskodjon kedvence nyugalmának biztosításáról, ezzel megelőzve ösztönös menekülését. A Nébih szakemberei összegyűjtötték a praktikus óvintézkedéseket, sőt gondoltak az esetleges szökevényekre is.</w:t>
      </w:r>
    </w:p>
    <w:p w:rsidR="00CE2ECB" w:rsidRDefault="00CE2ECB" w:rsidP="00CE2ECB">
      <w:pPr>
        <w:jc w:val="both"/>
      </w:pPr>
    </w:p>
    <w:p w:rsidR="00266284" w:rsidRPr="00266284" w:rsidRDefault="00266284" w:rsidP="00266284">
      <w:pPr>
        <w:jc w:val="both"/>
      </w:pPr>
      <w:r w:rsidRPr="00266284">
        <w:rPr>
          <w:i/>
          <w:iCs/>
        </w:rPr>
        <w:t>Próbáljuk megelőzni a bajt!</w:t>
      </w:r>
    </w:p>
    <w:p w:rsidR="00266284" w:rsidRDefault="00266284" w:rsidP="00266284">
      <w:pPr>
        <w:jc w:val="both"/>
      </w:pPr>
      <w:r w:rsidRPr="00266284">
        <w:t>Amikor számítani lehet az állatokban félelmet keltő hatásokra (tűzijáték, vihar stb.), fokozottan ügyeljünk a kedvenceinkre, biztosítsunk számukra megnyugtató körülményeket. A túlérzékeny, különösen félős állatok esetében már előzetesen érdemes állatorvoshoz fordulni, aki nyugtató hatású állatorvosi készítményt írhat fel kedvencünknek. Fontos, hogy a szer adagolásánál mindig kövessük a doktor javaslatait!</w:t>
      </w:r>
      <w:bookmarkStart w:id="0" w:name="_GoBack"/>
      <w:bookmarkEnd w:id="0"/>
    </w:p>
    <w:p w:rsidR="00266284" w:rsidRPr="00266284" w:rsidRDefault="00266284" w:rsidP="00266284">
      <w:pPr>
        <w:jc w:val="both"/>
      </w:pPr>
    </w:p>
    <w:p w:rsidR="00266284" w:rsidRPr="00266284" w:rsidRDefault="00266284" w:rsidP="00266284">
      <w:pPr>
        <w:jc w:val="both"/>
      </w:pPr>
      <w:r w:rsidRPr="00266284">
        <w:rPr>
          <w:i/>
          <w:iCs/>
        </w:rPr>
        <w:t>Ellenőrizzük kedvencünk regisztrált adatait!</w:t>
      </w:r>
    </w:p>
    <w:p w:rsidR="00266284" w:rsidRDefault="00266284" w:rsidP="00266284">
      <w:pPr>
        <w:jc w:val="both"/>
      </w:pPr>
      <w:r w:rsidRPr="00266284">
        <w:t xml:space="preserve">Jó pár éve kötelező minden négy hónaposnál idősebb kutyát egyedi kódot tartalmazó </w:t>
      </w:r>
      <w:proofErr w:type="spellStart"/>
      <w:r w:rsidRPr="00266284">
        <w:t>transzponderrel</w:t>
      </w:r>
      <w:proofErr w:type="spellEnd"/>
      <w:r w:rsidRPr="00266284">
        <w:t xml:space="preserve"> (</w:t>
      </w:r>
      <w:proofErr w:type="spellStart"/>
      <w:r w:rsidRPr="00266284">
        <w:t>mikrochippel</w:t>
      </w:r>
      <w:proofErr w:type="spellEnd"/>
      <w:r w:rsidRPr="00266284">
        <w:t>) megjelölni. Célszerű ellenőrizni, hogy a beültetett mikrochip regisztrációja is sikeresen megtörtént-e, ami a Nébih honlapján található nyilvános eb-chipszám kereső (</w:t>
      </w:r>
      <w:hyperlink r:id="rId7" w:history="1">
        <w:r w:rsidRPr="00266284">
          <w:rPr>
            <w:rStyle w:val="Hiperhivatkozs"/>
          </w:rPr>
          <w:t>https://ebregchipszam.nebih.gov.hu/EbregChipszam/enterprise</w:t>
        </w:r>
      </w:hyperlink>
      <w:r w:rsidRPr="00266284">
        <w:t>) alkalmazás használatával egyszerűen megtehető. A chipszám alapján a rendszer megadja a publikus adatokat a keresett kutyáról. Ha a keresés nem ad találatot, feltételezhető, hogy a chip regisztrációja elmaradt. Ebben az esetben vegyük fel a kapcsolatot a beültetést végző állatorvossal és kérjük annak mielőbbi pótlását. Ez nagyon fontos, mert a regisztrálatlan chiphez nem köthető adat, így a megtalált házi kedvencet sem tudják visszajuttatni gazdájához. A chip mellett hasznos, ha az állat nyakörvére a gazda nevével és telefonszámával, esetleg lakcímével ellátott biléta is kerül.</w:t>
      </w:r>
    </w:p>
    <w:p w:rsidR="00266284" w:rsidRPr="00266284" w:rsidRDefault="00266284" w:rsidP="00266284">
      <w:pPr>
        <w:jc w:val="both"/>
      </w:pPr>
    </w:p>
    <w:p w:rsidR="00266284" w:rsidRPr="00266284" w:rsidRDefault="00266284" w:rsidP="00266284">
      <w:pPr>
        <w:jc w:val="both"/>
      </w:pPr>
      <w:r w:rsidRPr="00266284">
        <w:rPr>
          <w:i/>
          <w:iCs/>
        </w:rPr>
        <w:t>Mit tehet a gazdi, ha megszökött a kutyája?</w:t>
      </w:r>
    </w:p>
    <w:p w:rsidR="00266284" w:rsidRDefault="00266284" w:rsidP="00266284">
      <w:pPr>
        <w:jc w:val="both"/>
      </w:pPr>
      <w:r w:rsidRPr="00266284">
        <w:t xml:space="preserve">A gazdák legtöbbször a közösségi oldalakon és fórumokon tesznek közzé figyelemfelhívó cikkeket. Emellett azonban célszerű megkérni a kutya állatorvosát, hogy az eb adatbázisban a kutya adatlapjára megjegyzésként vezesse fel az „ELTŰNT” bejegyzést, amíg az állat vissza nem kerül aggódó gazdájához. A közterületen kóborló ebek befogását az önkormányzatok által megbízott gyepmesterek végzik, ezért eltűnés esetén érdemes felkeresni a lakókörnyezetünkben található </w:t>
      </w:r>
      <w:proofErr w:type="spellStart"/>
      <w:r w:rsidRPr="00266284">
        <w:t>ebrendészeti</w:t>
      </w:r>
      <w:proofErr w:type="spellEnd"/>
      <w:r w:rsidRPr="00266284">
        <w:t xml:space="preserve"> telepeket. Emellett sok elszökött kutyát fogadnak ilyenkor be a környék menhelyei, ezért ott is érdeklődhetünk.</w:t>
      </w:r>
    </w:p>
    <w:p w:rsidR="00266284" w:rsidRPr="00266284" w:rsidRDefault="00266284" w:rsidP="00266284">
      <w:pPr>
        <w:jc w:val="both"/>
      </w:pPr>
    </w:p>
    <w:p w:rsidR="00266284" w:rsidRPr="00266284" w:rsidRDefault="00266284" w:rsidP="00266284">
      <w:pPr>
        <w:jc w:val="both"/>
      </w:pPr>
      <w:r w:rsidRPr="00266284">
        <w:rPr>
          <w:i/>
          <w:iCs/>
        </w:rPr>
        <w:t>És hogyan segíthet, aki kóbor kutyára bukkan?</w:t>
      </w:r>
    </w:p>
    <w:p w:rsidR="00266284" w:rsidRPr="00266284" w:rsidRDefault="00266284" w:rsidP="00266284">
      <w:pPr>
        <w:jc w:val="both"/>
      </w:pPr>
      <w:r w:rsidRPr="00266284">
        <w:t xml:space="preserve">A chippel ellátott, elkóborolt kutyák hazajutását ma már az ország több mint 200 pontján </w:t>
      </w:r>
      <w:proofErr w:type="gramStart"/>
      <w:r w:rsidRPr="00266284">
        <w:t>segíti</w:t>
      </w:r>
      <w:proofErr w:type="gramEnd"/>
      <w:r w:rsidRPr="00266284">
        <w:t xml:space="preserve"> a Vigyél Haza Alapítvány Nébih által is támogatott </w:t>
      </w:r>
      <w:hyperlink r:id="rId8" w:history="1">
        <w:r w:rsidRPr="00266284">
          <w:rPr>
            <w:rStyle w:val="Hiperhivatkozs"/>
          </w:rPr>
          <w:t>mikrochip-leolvasó hálózata</w:t>
        </w:r>
      </w:hyperlink>
      <w:r w:rsidRPr="00266284">
        <w:t xml:space="preserve">. A figyelemfelkeltő matricával megjelölt kutyabarát helyeken, ingyenesen elérhető eszközök segítségével, könnyedén leolvasható az állat </w:t>
      </w:r>
      <w:proofErr w:type="spellStart"/>
      <w:r w:rsidRPr="00266284">
        <w:t>mikrochipjének</w:t>
      </w:r>
      <w:proofErr w:type="spellEnd"/>
      <w:r w:rsidRPr="00266284">
        <w:t xml:space="preserve"> száma. Ez alapján a programban résztvevő önkéntes állatorvosok kikeresik a kutya adatait az adatbázisban, majd felveszik a kapcsolatot annak gazdijával.</w:t>
      </w:r>
    </w:p>
    <w:p w:rsidR="00266284" w:rsidRPr="00266284" w:rsidRDefault="00266284" w:rsidP="00266284">
      <w:pPr>
        <w:jc w:val="both"/>
      </w:pPr>
    </w:p>
    <w:p w:rsidR="00CE2ECB" w:rsidRDefault="00266284" w:rsidP="00266284">
      <w:pPr>
        <w:jc w:val="both"/>
      </w:pPr>
      <w:r w:rsidRPr="00266284">
        <w:t>További tippek a </w:t>
      </w:r>
      <w:r w:rsidRPr="00266284">
        <w:rPr>
          <w:i/>
          <w:iCs/>
        </w:rPr>
        <w:t>Nébih mondja</w:t>
      </w:r>
      <w:r w:rsidRPr="00266284">
        <w:t> </w:t>
      </w:r>
      <w:hyperlink r:id="rId9" w:tgtFrame="_blank" w:history="1">
        <w:r w:rsidRPr="00266284">
          <w:rPr>
            <w:rStyle w:val="Hiperhivatkozs"/>
          </w:rPr>
          <w:t>Készülj fel a tűzijátékra!</w:t>
        </w:r>
      </w:hyperlink>
      <w:r w:rsidRPr="00266284">
        <w:t> </w:t>
      </w:r>
      <w:proofErr w:type="gramStart"/>
      <w:r w:rsidRPr="00266284">
        <w:t>című</w:t>
      </w:r>
      <w:proofErr w:type="gramEnd"/>
      <w:r w:rsidRPr="00266284">
        <w:t xml:space="preserve"> videójában.</w:t>
      </w:r>
    </w:p>
    <w:p w:rsidR="00E43F57" w:rsidRDefault="00E43F57" w:rsidP="00CE2ECB">
      <w:pPr>
        <w:jc w:val="both"/>
      </w:pPr>
    </w:p>
    <w:p w:rsidR="00266284" w:rsidRDefault="00266284" w:rsidP="00CE2ECB">
      <w:pPr>
        <w:jc w:val="both"/>
      </w:pPr>
    </w:p>
    <w:p w:rsidR="004175E2" w:rsidRDefault="004175E2" w:rsidP="00CE2ECB">
      <w:pPr>
        <w:jc w:val="both"/>
      </w:pPr>
      <w:r>
        <w:t xml:space="preserve">2019. </w:t>
      </w:r>
      <w:r w:rsidR="00266284">
        <w:t>december</w:t>
      </w:r>
      <w:r>
        <w:t xml:space="preserve"> </w:t>
      </w:r>
      <w:r w:rsidR="00266284">
        <w:t>30</w:t>
      </w:r>
      <w:r>
        <w:t>.</w:t>
      </w:r>
    </w:p>
    <w:p w:rsidR="004175E2" w:rsidRDefault="004175E2" w:rsidP="00E43F57">
      <w:pPr>
        <w:jc w:val="right"/>
      </w:pPr>
      <w:r>
        <w:t>Nemzeti Élelmiszerlánc-biztonsági Hivatal</w:t>
      </w:r>
    </w:p>
    <w:p w:rsidR="004175E2" w:rsidRDefault="004175E2" w:rsidP="00CE2ECB">
      <w:pPr>
        <w:jc w:val="both"/>
      </w:pPr>
    </w:p>
    <w:p w:rsidR="00400F85" w:rsidRDefault="00400F85" w:rsidP="00CE2ECB">
      <w:pPr>
        <w:jc w:val="both"/>
      </w:pPr>
    </w:p>
    <w:p w:rsidR="00CE2ECB" w:rsidRPr="00023306" w:rsidRDefault="00CE2ECB" w:rsidP="00CE2ECB">
      <w:pPr>
        <w:jc w:val="both"/>
        <w:rPr>
          <w:sz w:val="22"/>
        </w:rPr>
      </w:pPr>
    </w:p>
    <w:sectPr w:rsidR="00CE2ECB" w:rsidRPr="00023306" w:rsidSect="00266284">
      <w:headerReference w:type="default" r:id="rId10"/>
      <w:footerReference w:type="default" r:id="rId11"/>
      <w:pgSz w:w="11906" w:h="16838"/>
      <w:pgMar w:top="1843" w:right="720" w:bottom="720" w:left="720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06" w:rsidRDefault="00023306" w:rsidP="00023306">
      <w:r>
        <w:separator/>
      </w:r>
    </w:p>
  </w:endnote>
  <w:endnote w:type="continuationSeparator" w:id="0">
    <w:p w:rsidR="00023306" w:rsidRDefault="00023306" w:rsidP="000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6" w:rsidRDefault="00023306">
    <w:pPr>
      <w:pStyle w:val="llb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06" w:rsidRDefault="00023306" w:rsidP="00023306">
      <w:r>
        <w:separator/>
      </w:r>
    </w:p>
  </w:footnote>
  <w:footnote w:type="continuationSeparator" w:id="0">
    <w:p w:rsidR="00023306" w:rsidRDefault="00023306" w:rsidP="0002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6" w:rsidRDefault="00266284" w:rsidP="0002330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51.5pt;margin-top:-6.15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 style="mso-next-textbox:#Text Box 7">
            <w:txbxContent>
              <w:p w:rsidR="00023306" w:rsidRPr="004464B1" w:rsidRDefault="00023306" w:rsidP="00023306">
                <w:pPr>
                  <w:tabs>
                    <w:tab w:val="left" w:pos="2127"/>
                  </w:tabs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123950" cy="523875"/>
          <wp:effectExtent l="19050" t="0" r="0" b="0"/>
          <wp:wrapTight wrapText="bothSides">
            <wp:wrapPolygon edited="0">
              <wp:start x="-366" y="0"/>
              <wp:lineTo x="-366" y="21207"/>
              <wp:lineTo x="21600" y="21207"/>
              <wp:lineTo x="21600" y="0"/>
              <wp:lineTo x="-366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-179070</wp:posOffset>
          </wp:positionV>
          <wp:extent cx="704850" cy="742950"/>
          <wp:effectExtent l="19050" t="0" r="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9E0"/>
    <w:multiLevelType w:val="hybridMultilevel"/>
    <w:tmpl w:val="2C2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AEA"/>
    <w:multiLevelType w:val="hybridMultilevel"/>
    <w:tmpl w:val="AEE4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645"/>
    <w:multiLevelType w:val="hybridMultilevel"/>
    <w:tmpl w:val="2CA63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CB"/>
    <w:rsid w:val="00023306"/>
    <w:rsid w:val="000448B0"/>
    <w:rsid w:val="000C4EC1"/>
    <w:rsid w:val="000E44D9"/>
    <w:rsid w:val="000F6D88"/>
    <w:rsid w:val="00113BBB"/>
    <w:rsid w:val="0015299F"/>
    <w:rsid w:val="001534D4"/>
    <w:rsid w:val="0017464D"/>
    <w:rsid w:val="00266284"/>
    <w:rsid w:val="002C70F2"/>
    <w:rsid w:val="003434AE"/>
    <w:rsid w:val="003467F0"/>
    <w:rsid w:val="00377C1B"/>
    <w:rsid w:val="00400F85"/>
    <w:rsid w:val="004175E2"/>
    <w:rsid w:val="005161E1"/>
    <w:rsid w:val="00524187"/>
    <w:rsid w:val="00580F7F"/>
    <w:rsid w:val="005A4FEB"/>
    <w:rsid w:val="006228F1"/>
    <w:rsid w:val="00631F0A"/>
    <w:rsid w:val="00674E47"/>
    <w:rsid w:val="00690B86"/>
    <w:rsid w:val="006A0ED2"/>
    <w:rsid w:val="00746D48"/>
    <w:rsid w:val="007A3F83"/>
    <w:rsid w:val="008073D3"/>
    <w:rsid w:val="0084039F"/>
    <w:rsid w:val="00876377"/>
    <w:rsid w:val="008C5C00"/>
    <w:rsid w:val="00930C50"/>
    <w:rsid w:val="009624B3"/>
    <w:rsid w:val="009C0DBA"/>
    <w:rsid w:val="00A23997"/>
    <w:rsid w:val="00A77E69"/>
    <w:rsid w:val="00A97B49"/>
    <w:rsid w:val="00AA3144"/>
    <w:rsid w:val="00AC4012"/>
    <w:rsid w:val="00AE59E1"/>
    <w:rsid w:val="00B64AF8"/>
    <w:rsid w:val="00B7494D"/>
    <w:rsid w:val="00B75DF4"/>
    <w:rsid w:val="00CD40D7"/>
    <w:rsid w:val="00CE2ECB"/>
    <w:rsid w:val="00D4732D"/>
    <w:rsid w:val="00E06643"/>
    <w:rsid w:val="00E43F57"/>
    <w:rsid w:val="00E5011F"/>
    <w:rsid w:val="00E63AC6"/>
    <w:rsid w:val="00E73AA3"/>
    <w:rsid w:val="00E90E4C"/>
    <w:rsid w:val="00EC12EA"/>
    <w:rsid w:val="00F12813"/>
    <w:rsid w:val="00F1701C"/>
    <w:rsid w:val="00F271A6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-ebkereso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bregchipszam.nebih.gov.hu/EbregChipszam/enterpri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h5ulh_RcM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2</cp:revision>
  <cp:lastPrinted>2019-03-08T07:36:00Z</cp:lastPrinted>
  <dcterms:created xsi:type="dcterms:W3CDTF">2019-12-30T06:34:00Z</dcterms:created>
  <dcterms:modified xsi:type="dcterms:W3CDTF">2019-12-30T06:34:00Z</dcterms:modified>
</cp:coreProperties>
</file>