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70" w:rsidRDefault="006F7370" w:rsidP="004474F2">
      <w:pPr>
        <w:spacing w:after="120"/>
        <w:jc w:val="center"/>
        <w:rPr>
          <w:b/>
          <w:sz w:val="28"/>
        </w:rPr>
      </w:pPr>
      <w:bookmarkStart w:id="0" w:name="_GoBack"/>
      <w:bookmarkEnd w:id="0"/>
    </w:p>
    <w:p w:rsidR="00DA29E9" w:rsidRPr="004474F2" w:rsidRDefault="004474F2" w:rsidP="004474F2">
      <w:pPr>
        <w:spacing w:after="120"/>
        <w:jc w:val="center"/>
        <w:rPr>
          <w:b/>
          <w:sz w:val="28"/>
        </w:rPr>
      </w:pPr>
      <w:r w:rsidRPr="004474F2">
        <w:rPr>
          <w:b/>
          <w:sz w:val="28"/>
        </w:rPr>
        <w:t xml:space="preserve">27 gesztenyekészítmény került a Szupermenta </w:t>
      </w:r>
      <w:r w:rsidR="00B85D50">
        <w:rPr>
          <w:b/>
          <w:sz w:val="28"/>
        </w:rPr>
        <w:t>ünnepi</w:t>
      </w:r>
      <w:r w:rsidR="004C482E">
        <w:rPr>
          <w:b/>
          <w:sz w:val="28"/>
        </w:rPr>
        <w:t xml:space="preserve"> </w:t>
      </w:r>
      <w:r w:rsidR="009A025F">
        <w:rPr>
          <w:b/>
          <w:sz w:val="28"/>
        </w:rPr>
        <w:t>bevásárló</w:t>
      </w:r>
      <w:r w:rsidRPr="004474F2">
        <w:rPr>
          <w:b/>
          <w:sz w:val="28"/>
        </w:rPr>
        <w:t>list</w:t>
      </w:r>
      <w:r>
        <w:rPr>
          <w:b/>
          <w:sz w:val="28"/>
        </w:rPr>
        <w:t>á</w:t>
      </w:r>
      <w:r w:rsidRPr="004474F2">
        <w:rPr>
          <w:b/>
          <w:sz w:val="28"/>
        </w:rPr>
        <w:t>jára</w:t>
      </w:r>
    </w:p>
    <w:p w:rsidR="00E9087A" w:rsidRDefault="00E9087A" w:rsidP="00ED0BB1">
      <w:pPr>
        <w:spacing w:after="0" w:line="240" w:lineRule="auto"/>
        <w:rPr>
          <w:b/>
          <w:sz w:val="28"/>
        </w:rPr>
      </w:pPr>
    </w:p>
    <w:p w:rsidR="0094201E" w:rsidRPr="00365A90" w:rsidRDefault="00831DE2" w:rsidP="00BD47CE">
      <w:pPr>
        <w:spacing w:after="0" w:line="240" w:lineRule="atLeast"/>
        <w:rPr>
          <w:b/>
          <w:bCs/>
          <w:sz w:val="24"/>
          <w:szCs w:val="24"/>
        </w:rPr>
      </w:pPr>
      <w:r w:rsidRPr="008D03B0">
        <w:rPr>
          <w:b/>
          <w:bCs/>
          <w:sz w:val="24"/>
          <w:szCs w:val="24"/>
        </w:rPr>
        <w:t xml:space="preserve">Az ünnepekre készülődve a Szupermenta program </w:t>
      </w:r>
      <w:r w:rsidR="000503DD" w:rsidRPr="008D03B0">
        <w:rPr>
          <w:b/>
          <w:bCs/>
          <w:sz w:val="24"/>
          <w:szCs w:val="24"/>
        </w:rPr>
        <w:t xml:space="preserve">tesztjében </w:t>
      </w:r>
      <w:r w:rsidRPr="008D03B0">
        <w:rPr>
          <w:b/>
          <w:sz w:val="24"/>
          <w:szCs w:val="24"/>
        </w:rPr>
        <w:t xml:space="preserve">22 gyorsfagyasztott gesztenyepürét és 5 gesztenyemasszát </w:t>
      </w:r>
      <w:r w:rsidR="000503DD" w:rsidRPr="008D03B0">
        <w:rPr>
          <w:b/>
          <w:bCs/>
          <w:sz w:val="24"/>
          <w:szCs w:val="24"/>
        </w:rPr>
        <w:t>vizsgáltak a Nemzeti Élelmiszerlánc-biztonsági Hivatal (Nébih) szakemberei.</w:t>
      </w:r>
      <w:r w:rsidR="004C482E" w:rsidRPr="008D03B0">
        <w:rPr>
          <w:b/>
          <w:bCs/>
          <w:sz w:val="24"/>
          <w:szCs w:val="24"/>
        </w:rPr>
        <w:t xml:space="preserve"> </w:t>
      </w:r>
      <w:r w:rsidR="00365A90" w:rsidRPr="008D03B0">
        <w:rPr>
          <w:b/>
          <w:sz w:val="24"/>
          <w:szCs w:val="24"/>
        </w:rPr>
        <w:t>Élelmiszerbiztonsági szemp</w:t>
      </w:r>
      <w:r w:rsidR="00A02300" w:rsidRPr="008D03B0">
        <w:rPr>
          <w:b/>
          <w:sz w:val="24"/>
          <w:szCs w:val="24"/>
        </w:rPr>
        <w:t>ontból mindent rendben találtak.</w:t>
      </w:r>
    </w:p>
    <w:p w:rsidR="00F62516" w:rsidRDefault="00F62516" w:rsidP="00BD47CE">
      <w:pPr>
        <w:spacing w:after="0" w:line="240" w:lineRule="atLeast"/>
        <w:rPr>
          <w:b/>
          <w:bCs/>
          <w:sz w:val="24"/>
          <w:szCs w:val="24"/>
        </w:rPr>
      </w:pPr>
    </w:p>
    <w:p w:rsidR="00F62516" w:rsidRDefault="004F7A35" w:rsidP="00BD47CE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A családok karácsonyi asztalára gyakran kerül olyan </w:t>
      </w:r>
      <w:r w:rsidR="00613AC3">
        <w:rPr>
          <w:sz w:val="24"/>
          <w:szCs w:val="24"/>
        </w:rPr>
        <w:t>desszert</w:t>
      </w:r>
      <w:r>
        <w:rPr>
          <w:sz w:val="24"/>
          <w:szCs w:val="24"/>
        </w:rPr>
        <w:t>, amelynek alap</w:t>
      </w:r>
      <w:r w:rsidR="007B404D">
        <w:rPr>
          <w:sz w:val="24"/>
          <w:szCs w:val="24"/>
        </w:rPr>
        <w:t>vető</w:t>
      </w:r>
      <w:r>
        <w:rPr>
          <w:sz w:val="24"/>
          <w:szCs w:val="24"/>
        </w:rPr>
        <w:t xml:space="preserve"> hozzávalója a gesztenyekészítmény.</w:t>
      </w:r>
      <w:r w:rsidR="004C482E">
        <w:rPr>
          <w:sz w:val="24"/>
          <w:szCs w:val="24"/>
        </w:rPr>
        <w:t xml:space="preserve"> </w:t>
      </w:r>
      <w:r w:rsidR="007B404D">
        <w:rPr>
          <w:sz w:val="24"/>
          <w:szCs w:val="24"/>
        </w:rPr>
        <w:t>Éppen ezért</w:t>
      </w:r>
      <w:r>
        <w:rPr>
          <w:sz w:val="24"/>
          <w:szCs w:val="24"/>
        </w:rPr>
        <w:t xml:space="preserve"> az idei év utolsó Szupermenta terméktesztjén</w:t>
      </w:r>
      <w:r w:rsidR="007B404D">
        <w:rPr>
          <w:sz w:val="24"/>
          <w:szCs w:val="24"/>
        </w:rPr>
        <w:t xml:space="preserve"> –</w:t>
      </w:r>
      <w:r w:rsidR="008D03B0">
        <w:rPr>
          <w:sz w:val="24"/>
          <w:szCs w:val="24"/>
        </w:rPr>
        <w:t xml:space="preserve"> </w:t>
      </w:r>
      <w:r w:rsidR="007B404D">
        <w:rPr>
          <w:sz w:val="24"/>
          <w:szCs w:val="24"/>
        </w:rPr>
        <w:t xml:space="preserve">immár </w:t>
      </w:r>
      <w:r>
        <w:rPr>
          <w:sz w:val="24"/>
          <w:szCs w:val="24"/>
        </w:rPr>
        <w:t xml:space="preserve">az ünnepekre készülve </w:t>
      </w:r>
      <w:r w:rsidR="007B404D">
        <w:rPr>
          <w:sz w:val="24"/>
          <w:szCs w:val="24"/>
        </w:rPr>
        <w:t xml:space="preserve">– ezek </w:t>
      </w:r>
      <w:r>
        <w:rPr>
          <w:sz w:val="24"/>
          <w:szCs w:val="24"/>
        </w:rPr>
        <w:t xml:space="preserve">gyorsfagyasztott </w:t>
      </w:r>
      <w:r w:rsidR="007B404D">
        <w:rPr>
          <w:sz w:val="24"/>
          <w:szCs w:val="24"/>
        </w:rPr>
        <w:t xml:space="preserve">változatai </w:t>
      </w:r>
      <w:r>
        <w:rPr>
          <w:sz w:val="24"/>
          <w:szCs w:val="24"/>
        </w:rPr>
        <w:t>kerültek a középpontba.</w:t>
      </w:r>
    </w:p>
    <w:p w:rsidR="004F7A35" w:rsidRDefault="004F7A35" w:rsidP="00BD47CE">
      <w:pPr>
        <w:spacing w:after="0" w:line="240" w:lineRule="atLeast"/>
        <w:rPr>
          <w:sz w:val="24"/>
          <w:szCs w:val="24"/>
        </w:rPr>
      </w:pPr>
    </w:p>
    <w:p w:rsidR="004F7A35" w:rsidRDefault="007B404D" w:rsidP="00BD47CE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A tesztben résztvevő 27 terméket alapos minőségi és élelmiszerbiztonsági vizsgálatnak vetették alá</w:t>
      </w:r>
      <w:r w:rsidR="004F7A35">
        <w:rPr>
          <w:sz w:val="24"/>
          <w:szCs w:val="24"/>
        </w:rPr>
        <w:t xml:space="preserve"> a szakemberek</w:t>
      </w:r>
      <w:r>
        <w:rPr>
          <w:sz w:val="24"/>
          <w:szCs w:val="24"/>
        </w:rPr>
        <w:t xml:space="preserve"> a Nébih laboratóriumaiban</w:t>
      </w:r>
      <w:r w:rsidR="004F7A3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Az analízis kiterjedt többek </w:t>
      </w:r>
      <w:r w:rsidR="006A0584">
        <w:rPr>
          <w:sz w:val="24"/>
          <w:szCs w:val="24"/>
        </w:rPr>
        <w:t>között</w:t>
      </w:r>
      <w:r>
        <w:rPr>
          <w:sz w:val="24"/>
          <w:szCs w:val="24"/>
        </w:rPr>
        <w:t xml:space="preserve"> a</w:t>
      </w:r>
      <w:r w:rsidR="006A0584">
        <w:rPr>
          <w:sz w:val="24"/>
          <w:szCs w:val="24"/>
        </w:rPr>
        <w:t xml:space="preserve"> hamisítás, </w:t>
      </w:r>
      <w:r>
        <w:rPr>
          <w:sz w:val="24"/>
          <w:szCs w:val="24"/>
        </w:rPr>
        <w:t xml:space="preserve">a </w:t>
      </w:r>
      <w:r w:rsidR="006A0584" w:rsidRPr="003D5DEB">
        <w:rPr>
          <w:rFonts w:eastAsiaTheme="minorHAnsi"/>
          <w:sz w:val="24"/>
          <w:szCs w:val="24"/>
        </w:rPr>
        <w:t>zsír</w:t>
      </w:r>
      <w:r>
        <w:rPr>
          <w:rFonts w:eastAsiaTheme="minorHAnsi"/>
          <w:sz w:val="24"/>
          <w:szCs w:val="24"/>
        </w:rPr>
        <w:t>-</w:t>
      </w:r>
      <w:r w:rsidR="006A0584" w:rsidRPr="003D5DEB">
        <w:rPr>
          <w:rFonts w:eastAsiaTheme="minorHAnsi"/>
          <w:sz w:val="24"/>
          <w:szCs w:val="24"/>
        </w:rPr>
        <w:t xml:space="preserve">, </w:t>
      </w:r>
      <w:r w:rsidRPr="003D5DEB">
        <w:rPr>
          <w:rFonts w:eastAsiaTheme="minorHAnsi"/>
          <w:sz w:val="24"/>
          <w:szCs w:val="24"/>
        </w:rPr>
        <w:t>hamu</w:t>
      </w:r>
      <w:r>
        <w:rPr>
          <w:rFonts w:eastAsiaTheme="minorHAnsi"/>
          <w:sz w:val="24"/>
          <w:szCs w:val="24"/>
        </w:rPr>
        <w:t>-</w:t>
      </w:r>
      <w:r w:rsidR="006A0584" w:rsidRPr="003D5DEB">
        <w:rPr>
          <w:rFonts w:eastAsiaTheme="minorHAnsi"/>
          <w:sz w:val="24"/>
          <w:szCs w:val="24"/>
        </w:rPr>
        <w:t xml:space="preserve">, </w:t>
      </w:r>
      <w:r w:rsidRPr="003D5DEB">
        <w:rPr>
          <w:rFonts w:eastAsiaTheme="minorHAnsi"/>
          <w:sz w:val="24"/>
          <w:szCs w:val="24"/>
        </w:rPr>
        <w:t>víz</w:t>
      </w:r>
      <w:r>
        <w:rPr>
          <w:rFonts w:eastAsiaTheme="minorHAnsi"/>
          <w:sz w:val="24"/>
          <w:szCs w:val="24"/>
        </w:rPr>
        <w:t xml:space="preserve">-, héj-, cukor- és </w:t>
      </w:r>
      <w:r w:rsidR="006A0584" w:rsidRPr="003D5DEB">
        <w:rPr>
          <w:rFonts w:eastAsiaTheme="minorHAnsi"/>
          <w:sz w:val="24"/>
          <w:szCs w:val="24"/>
        </w:rPr>
        <w:t>homoktartalom,</w:t>
      </w:r>
      <w:r w:rsidR="00E83EA6">
        <w:rPr>
          <w:rFonts w:eastAsiaTheme="minorHAnsi"/>
          <w:sz w:val="24"/>
          <w:szCs w:val="24"/>
        </w:rPr>
        <w:t xml:space="preserve"> valamint a</w:t>
      </w:r>
      <w:r w:rsidR="006A0584" w:rsidRPr="003D5DEB">
        <w:rPr>
          <w:rFonts w:eastAsiaTheme="minorHAnsi"/>
          <w:sz w:val="24"/>
          <w:szCs w:val="24"/>
        </w:rPr>
        <w:t xml:space="preserve"> savfok</w:t>
      </w:r>
      <w:r w:rsidR="008D03B0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paraméterekre,</w:t>
      </w:r>
      <w:r w:rsidR="006A0584">
        <w:rPr>
          <w:rFonts w:eastAsiaTheme="minorHAnsi"/>
          <w:sz w:val="24"/>
          <w:szCs w:val="24"/>
        </w:rPr>
        <w:t xml:space="preserve"> továbbá növényvédőszer-maradék és mikrobiológiai vizsgálatok is </w:t>
      </w:r>
      <w:r>
        <w:rPr>
          <w:rFonts w:eastAsiaTheme="minorHAnsi"/>
          <w:sz w:val="24"/>
          <w:szCs w:val="24"/>
        </w:rPr>
        <w:t>zajlottak.</w:t>
      </w:r>
      <w:r w:rsidR="004C482E">
        <w:rPr>
          <w:rFonts w:eastAsiaTheme="minorHAnsi"/>
          <w:sz w:val="24"/>
          <w:szCs w:val="24"/>
        </w:rPr>
        <w:t xml:space="preserve"> </w:t>
      </w:r>
      <w:r w:rsidR="002143C6">
        <w:rPr>
          <w:rFonts w:eastAsiaTheme="minorHAnsi"/>
          <w:sz w:val="24"/>
          <w:szCs w:val="24"/>
        </w:rPr>
        <w:t>A termékeken ö</w:t>
      </w:r>
      <w:r w:rsidR="00613AC3">
        <w:rPr>
          <w:rFonts w:eastAsiaTheme="minorHAnsi"/>
          <w:sz w:val="24"/>
          <w:szCs w:val="24"/>
        </w:rPr>
        <w:t xml:space="preserve">sszesen </w:t>
      </w:r>
      <w:r w:rsidR="00553F31">
        <w:rPr>
          <w:rFonts w:eastAsiaTheme="minorHAnsi"/>
          <w:sz w:val="24"/>
          <w:szCs w:val="24"/>
        </w:rPr>
        <w:t xml:space="preserve">10187 </w:t>
      </w:r>
      <w:r w:rsidR="00613AC3">
        <w:rPr>
          <w:rFonts w:eastAsiaTheme="minorHAnsi"/>
          <w:sz w:val="24"/>
          <w:szCs w:val="24"/>
        </w:rPr>
        <w:t>laboratóriumi paraméter</w:t>
      </w:r>
      <w:r w:rsidR="00685279">
        <w:rPr>
          <w:rFonts w:eastAsiaTheme="minorHAnsi"/>
          <w:sz w:val="24"/>
          <w:szCs w:val="24"/>
        </w:rPr>
        <w:t>t vizsgáltak.</w:t>
      </w:r>
    </w:p>
    <w:p w:rsidR="004F7A35" w:rsidRDefault="004F7A35" w:rsidP="00BD47CE">
      <w:pPr>
        <w:spacing w:after="0" w:line="240" w:lineRule="atLeast"/>
        <w:rPr>
          <w:sz w:val="24"/>
          <w:szCs w:val="24"/>
        </w:rPr>
      </w:pPr>
    </w:p>
    <w:p w:rsidR="005530AC" w:rsidRPr="00510356" w:rsidRDefault="004F7A35" w:rsidP="00BD47CE">
      <w:pPr>
        <w:spacing w:after="0" w:line="240" w:lineRule="atLeast"/>
        <w:rPr>
          <w:color w:val="000000"/>
          <w:sz w:val="24"/>
        </w:rPr>
      </w:pPr>
      <w:r w:rsidRPr="004F7A35">
        <w:rPr>
          <w:sz w:val="24"/>
          <w:szCs w:val="24"/>
        </w:rPr>
        <w:t>Megnyugtató, hogy élelmiszerbiztonsági szempontból mindent rendben találtak a szakemberek</w:t>
      </w:r>
      <w:r w:rsidR="00E83EA6">
        <w:rPr>
          <w:sz w:val="24"/>
          <w:szCs w:val="24"/>
        </w:rPr>
        <w:t>, egyéb hibák azonban előfordultak a gesztenyekészítményeknél</w:t>
      </w:r>
      <w:r w:rsidRPr="004F7A35">
        <w:rPr>
          <w:sz w:val="24"/>
          <w:szCs w:val="24"/>
        </w:rPr>
        <w:t xml:space="preserve">. </w:t>
      </w:r>
      <w:r w:rsidR="005530AC" w:rsidRPr="00510356">
        <w:rPr>
          <w:color w:val="000000"/>
          <w:sz w:val="24"/>
        </w:rPr>
        <w:t>A jelölés</w:t>
      </w:r>
      <w:r w:rsidR="005530AC">
        <w:rPr>
          <w:color w:val="000000"/>
          <w:sz w:val="24"/>
        </w:rPr>
        <w:t>ek</w:t>
      </w:r>
      <w:r w:rsidR="005530AC" w:rsidRPr="00510356">
        <w:rPr>
          <w:color w:val="000000"/>
          <w:sz w:val="24"/>
        </w:rPr>
        <w:t xml:space="preserve"> vizsgálat</w:t>
      </w:r>
      <w:r w:rsidR="005530AC">
        <w:rPr>
          <w:color w:val="000000"/>
          <w:sz w:val="24"/>
        </w:rPr>
        <w:t>akor például problémák mutatkoztak</w:t>
      </w:r>
      <w:r w:rsidR="005530AC" w:rsidRPr="00510356">
        <w:rPr>
          <w:color w:val="000000"/>
          <w:sz w:val="24"/>
        </w:rPr>
        <w:t xml:space="preserve"> a</w:t>
      </w:r>
      <w:r w:rsidR="005530AC">
        <w:rPr>
          <w:color w:val="000000"/>
          <w:sz w:val="24"/>
        </w:rPr>
        <w:t xml:space="preserve"> termékek megnevezésével és a tápértékjelöléssel kapcsolatban, </w:t>
      </w:r>
      <w:r w:rsidR="008665AB">
        <w:rPr>
          <w:color w:val="000000"/>
          <w:sz w:val="24"/>
        </w:rPr>
        <w:t>továbbá</w:t>
      </w:r>
      <w:r w:rsidR="005530AC">
        <w:rPr>
          <w:color w:val="000000"/>
          <w:sz w:val="24"/>
        </w:rPr>
        <w:t xml:space="preserve"> az egészségre, a tápanyag</w:t>
      </w:r>
      <w:r w:rsidR="004C482E">
        <w:rPr>
          <w:color w:val="000000"/>
          <w:sz w:val="24"/>
        </w:rPr>
        <w:t>-</w:t>
      </w:r>
      <w:r w:rsidR="005530AC">
        <w:rPr>
          <w:color w:val="000000"/>
          <w:sz w:val="24"/>
        </w:rPr>
        <w:t>összetételre és „cukormentességre” vonatkozó állítások</w:t>
      </w:r>
      <w:r w:rsidR="008665AB">
        <w:rPr>
          <w:color w:val="000000"/>
          <w:sz w:val="24"/>
        </w:rPr>
        <w:t xml:space="preserve"> közül is volt, ami nem stimmelt</w:t>
      </w:r>
      <w:r w:rsidR="005530AC">
        <w:rPr>
          <w:color w:val="000000"/>
          <w:sz w:val="24"/>
        </w:rPr>
        <w:t>.</w:t>
      </w:r>
      <w:r w:rsidR="002B6D0A">
        <w:rPr>
          <w:color w:val="000000"/>
          <w:sz w:val="24"/>
        </w:rPr>
        <w:t xml:space="preserve"> 7 termék esetében jelölési hibák miatt figyelmeztetésben részesül</w:t>
      </w:r>
      <w:r w:rsidR="004C482E">
        <w:rPr>
          <w:color w:val="000000"/>
          <w:sz w:val="24"/>
        </w:rPr>
        <w:t>n</w:t>
      </w:r>
      <w:r w:rsidR="002B6D0A">
        <w:rPr>
          <w:color w:val="000000"/>
          <w:sz w:val="24"/>
        </w:rPr>
        <w:t>ek az élelmiszer-vállalkozók.</w:t>
      </w:r>
    </w:p>
    <w:p w:rsidR="005530AC" w:rsidRDefault="005530AC" w:rsidP="00BD47CE">
      <w:pPr>
        <w:spacing w:after="0" w:line="240" w:lineRule="atLeast"/>
        <w:rPr>
          <w:b/>
          <w:bCs/>
          <w:sz w:val="24"/>
          <w:szCs w:val="24"/>
        </w:rPr>
      </w:pPr>
    </w:p>
    <w:p w:rsidR="008D03B0" w:rsidRDefault="004F7A35" w:rsidP="00BD47CE">
      <w:pPr>
        <w:spacing w:after="0" w:line="240" w:lineRule="atLeast"/>
        <w:rPr>
          <w:sz w:val="24"/>
          <w:szCs w:val="24"/>
        </w:rPr>
      </w:pPr>
      <w:r w:rsidRPr="004F7A35">
        <w:rPr>
          <w:sz w:val="24"/>
          <w:szCs w:val="24"/>
        </w:rPr>
        <w:t xml:space="preserve">A laboratóriumi vizsgálat során </w:t>
      </w:r>
      <w:r w:rsidR="00B24F6E">
        <w:rPr>
          <w:sz w:val="24"/>
          <w:szCs w:val="24"/>
        </w:rPr>
        <w:t xml:space="preserve">az </w:t>
      </w:r>
      <w:r w:rsidRPr="004F7A35">
        <w:rPr>
          <w:sz w:val="24"/>
          <w:szCs w:val="24"/>
        </w:rPr>
        <w:t>egy</w:t>
      </w:r>
      <w:r w:rsidR="00B24F6E">
        <w:rPr>
          <w:sz w:val="24"/>
          <w:szCs w:val="24"/>
        </w:rPr>
        <w:t>ik</w:t>
      </w:r>
      <w:r w:rsidRPr="004F7A35">
        <w:rPr>
          <w:sz w:val="24"/>
          <w:szCs w:val="24"/>
        </w:rPr>
        <w:t xml:space="preserve"> gesztenyepüré víztartalma és savfoka</w:t>
      </w:r>
      <w:r w:rsidR="00B24F6E">
        <w:rPr>
          <w:sz w:val="24"/>
          <w:szCs w:val="24"/>
        </w:rPr>
        <w:t xml:space="preserve"> is</w:t>
      </w:r>
      <w:r w:rsidRPr="004F7A35">
        <w:rPr>
          <w:sz w:val="24"/>
          <w:szCs w:val="24"/>
        </w:rPr>
        <w:t xml:space="preserve"> meghaladta a megengedett felső határértéket</w:t>
      </w:r>
      <w:r w:rsidR="00B24F6E">
        <w:rPr>
          <w:sz w:val="24"/>
          <w:szCs w:val="24"/>
        </w:rPr>
        <w:t>, míg k</w:t>
      </w:r>
      <w:r w:rsidRPr="004F7A35">
        <w:rPr>
          <w:sz w:val="24"/>
          <w:szCs w:val="24"/>
        </w:rPr>
        <w:t xml:space="preserve">ét gesztenyemassza és egy gesztenyepüré </w:t>
      </w:r>
      <w:r w:rsidR="00B24F6E">
        <w:rPr>
          <w:sz w:val="24"/>
          <w:szCs w:val="24"/>
        </w:rPr>
        <w:t xml:space="preserve">esetében a </w:t>
      </w:r>
      <w:r w:rsidRPr="004F7A35">
        <w:rPr>
          <w:sz w:val="24"/>
          <w:szCs w:val="24"/>
        </w:rPr>
        <w:t>víztartal</w:t>
      </w:r>
      <w:r w:rsidR="00B24F6E">
        <w:rPr>
          <w:sz w:val="24"/>
          <w:szCs w:val="24"/>
        </w:rPr>
        <w:t>o</w:t>
      </w:r>
      <w:r w:rsidRPr="004F7A35">
        <w:rPr>
          <w:sz w:val="24"/>
          <w:szCs w:val="24"/>
        </w:rPr>
        <w:t>m</w:t>
      </w:r>
      <w:r w:rsidR="00D7601F">
        <w:rPr>
          <w:sz w:val="24"/>
          <w:szCs w:val="24"/>
        </w:rPr>
        <w:t xml:space="preserve">, egy gesztenyepürénél pedig a cukortartalom </w:t>
      </w:r>
      <w:r w:rsidR="00B24F6E">
        <w:rPr>
          <w:sz w:val="24"/>
          <w:szCs w:val="24"/>
        </w:rPr>
        <w:t xml:space="preserve">volt a </w:t>
      </w:r>
      <w:r w:rsidR="00D7601F">
        <w:rPr>
          <w:sz w:val="24"/>
          <w:szCs w:val="24"/>
        </w:rPr>
        <w:t>megengedett</w:t>
      </w:r>
      <w:r w:rsidR="00B24F6E">
        <w:rPr>
          <w:sz w:val="24"/>
          <w:szCs w:val="24"/>
        </w:rPr>
        <w:t>nél magasabb</w:t>
      </w:r>
      <w:r w:rsidRPr="004F7A35">
        <w:rPr>
          <w:sz w:val="24"/>
          <w:szCs w:val="24"/>
        </w:rPr>
        <w:t xml:space="preserve">. </w:t>
      </w:r>
      <w:r w:rsidR="00D7601F">
        <w:rPr>
          <w:sz w:val="24"/>
          <w:szCs w:val="24"/>
        </w:rPr>
        <w:t>E</w:t>
      </w:r>
      <w:r w:rsidRPr="004F7A35">
        <w:rPr>
          <w:sz w:val="24"/>
          <w:szCs w:val="24"/>
        </w:rPr>
        <w:t xml:space="preserve">gy gesztenyepüré </w:t>
      </w:r>
      <w:r w:rsidR="00D7601F">
        <w:rPr>
          <w:sz w:val="24"/>
          <w:szCs w:val="24"/>
        </w:rPr>
        <w:t xml:space="preserve">„alulteljesített” a teszten: ennek a </w:t>
      </w:r>
      <w:r w:rsidRPr="004F7A35">
        <w:rPr>
          <w:sz w:val="24"/>
          <w:szCs w:val="24"/>
        </w:rPr>
        <w:t>hamutartalma nem érte el a Magyar Élelmiszerkönyvben előírt minim</w:t>
      </w:r>
      <w:r w:rsidR="001E3264">
        <w:rPr>
          <w:sz w:val="24"/>
          <w:szCs w:val="24"/>
        </w:rPr>
        <w:t>um</w:t>
      </w:r>
      <w:r w:rsidR="004C482E">
        <w:rPr>
          <w:sz w:val="24"/>
          <w:szCs w:val="24"/>
        </w:rPr>
        <w:t xml:space="preserve"> értéket</w:t>
      </w:r>
      <w:r w:rsidR="001E3264">
        <w:rPr>
          <w:sz w:val="24"/>
          <w:szCs w:val="24"/>
        </w:rPr>
        <w:t xml:space="preserve">. </w:t>
      </w:r>
    </w:p>
    <w:p w:rsidR="004F7A35" w:rsidRPr="004F7A35" w:rsidRDefault="009C1362" w:rsidP="00BD47CE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Összesen</w:t>
      </w:r>
      <w:r w:rsidR="00D7601F">
        <w:rPr>
          <w:sz w:val="24"/>
          <w:szCs w:val="24"/>
        </w:rPr>
        <w:t xml:space="preserve"> 6 termék </w:t>
      </w:r>
      <w:r w:rsidR="00444D37">
        <w:rPr>
          <w:sz w:val="24"/>
          <w:szCs w:val="24"/>
        </w:rPr>
        <w:t>esetében</w:t>
      </w:r>
      <w:r>
        <w:rPr>
          <w:sz w:val="24"/>
          <w:szCs w:val="24"/>
        </w:rPr>
        <w:t xml:space="preserve">– </w:t>
      </w:r>
      <w:r>
        <w:rPr>
          <w:color w:val="000000"/>
          <w:sz w:val="24"/>
        </w:rPr>
        <w:t>4</w:t>
      </w:r>
      <w:r w:rsidRPr="00A00A0A">
        <w:rPr>
          <w:color w:val="000000"/>
          <w:sz w:val="24"/>
        </w:rPr>
        <w:t xml:space="preserve"> terméknél jelölési és minőségi hiba</w:t>
      </w:r>
      <w:r>
        <w:rPr>
          <w:color w:val="000000"/>
          <w:sz w:val="24"/>
        </w:rPr>
        <w:t xml:space="preserve"> együttes jelenléte</w:t>
      </w:r>
      <w:r w:rsidRPr="00A00A0A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2</w:t>
      </w:r>
      <w:r w:rsidRPr="00A00A0A">
        <w:rPr>
          <w:color w:val="000000"/>
          <w:sz w:val="24"/>
        </w:rPr>
        <w:t xml:space="preserve"> termék esetében pedig minőségi hiba</w:t>
      </w:r>
      <w:r>
        <w:rPr>
          <w:color w:val="000000"/>
          <w:sz w:val="24"/>
        </w:rPr>
        <w:t xml:space="preserve"> miatt </w:t>
      </w:r>
      <w:r>
        <w:rPr>
          <w:sz w:val="24"/>
          <w:szCs w:val="24"/>
        </w:rPr>
        <w:t>–</w:t>
      </w:r>
      <w:r w:rsidR="004F7A35" w:rsidRPr="004F7A35">
        <w:rPr>
          <w:sz w:val="24"/>
          <w:szCs w:val="24"/>
        </w:rPr>
        <w:t>élelmiszer-ellenőrzési bírságot szab</w:t>
      </w:r>
      <w:r w:rsidR="004C482E">
        <w:rPr>
          <w:sz w:val="24"/>
          <w:szCs w:val="24"/>
        </w:rPr>
        <w:t>n</w:t>
      </w:r>
      <w:r w:rsidR="004F7A35" w:rsidRPr="004F7A35">
        <w:rPr>
          <w:sz w:val="24"/>
          <w:szCs w:val="24"/>
        </w:rPr>
        <w:t>ak ki a hatósági felügyelők</w:t>
      </w:r>
      <w:r w:rsidR="008C2FC0">
        <w:rPr>
          <w:sz w:val="24"/>
          <w:szCs w:val="24"/>
        </w:rPr>
        <w:t xml:space="preserve">, </w:t>
      </w:r>
      <w:r w:rsidR="002B6D0A">
        <w:rPr>
          <w:color w:val="000000"/>
          <w:sz w:val="24"/>
        </w:rPr>
        <w:t xml:space="preserve">melynek </w:t>
      </w:r>
      <w:r w:rsidR="002B6D0A" w:rsidRPr="00A00A0A">
        <w:rPr>
          <w:color w:val="000000"/>
          <w:sz w:val="24"/>
        </w:rPr>
        <w:t>össze</w:t>
      </w:r>
      <w:r w:rsidR="002B6D0A">
        <w:rPr>
          <w:color w:val="000000"/>
          <w:sz w:val="24"/>
        </w:rPr>
        <w:t>ge</w:t>
      </w:r>
      <w:r w:rsidR="002B6D0A" w:rsidRPr="00A00A0A">
        <w:rPr>
          <w:color w:val="000000"/>
          <w:sz w:val="24"/>
        </w:rPr>
        <w:t xml:space="preserve"> 1.200.000 </w:t>
      </w:r>
      <w:r w:rsidR="002B6D0A">
        <w:rPr>
          <w:color w:val="000000"/>
          <w:sz w:val="24"/>
        </w:rPr>
        <w:t>forint</w:t>
      </w:r>
      <w:r w:rsidR="002B6D0A" w:rsidRPr="00A00A0A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A szabályszegő élelmiszer-előállítóknak és forgalmazóknak ezúttal is határidővel ellátott intézkedési tervet kell készíteniük </w:t>
      </w:r>
      <w:r w:rsidRPr="00A00A0A">
        <w:rPr>
          <w:color w:val="000000"/>
          <w:sz w:val="24"/>
        </w:rPr>
        <w:t xml:space="preserve">a hibák </w:t>
      </w:r>
      <w:r>
        <w:rPr>
          <w:color w:val="000000"/>
          <w:sz w:val="24"/>
        </w:rPr>
        <w:t>kijavítására</w:t>
      </w:r>
      <w:r w:rsidRPr="00A00A0A">
        <w:rPr>
          <w:color w:val="000000"/>
          <w:sz w:val="24"/>
        </w:rPr>
        <w:t>.</w:t>
      </w:r>
    </w:p>
    <w:p w:rsidR="00BD47CE" w:rsidRDefault="00BD47CE" w:rsidP="00BD47CE">
      <w:pPr>
        <w:spacing w:after="0" w:line="240" w:lineRule="atLeast"/>
        <w:rPr>
          <w:sz w:val="24"/>
          <w:szCs w:val="24"/>
        </w:rPr>
      </w:pPr>
    </w:p>
    <w:p w:rsidR="00BE4731" w:rsidRPr="00BE4731" w:rsidRDefault="00E55B04" w:rsidP="00BD47CE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46608B">
        <w:rPr>
          <w:sz w:val="24"/>
          <w:szCs w:val="24"/>
        </w:rPr>
        <w:t xml:space="preserve">kedveltségi </w:t>
      </w:r>
      <w:r w:rsidR="005530AC" w:rsidRPr="0046608B">
        <w:rPr>
          <w:sz w:val="24"/>
          <w:szCs w:val="24"/>
        </w:rPr>
        <w:t>vizsgálat</w:t>
      </w:r>
      <w:r w:rsidR="005530AC">
        <w:rPr>
          <w:sz w:val="24"/>
          <w:szCs w:val="24"/>
        </w:rPr>
        <w:t>o</w:t>
      </w:r>
      <w:r w:rsidR="005530AC" w:rsidRPr="0046608B">
        <w:rPr>
          <w:sz w:val="24"/>
          <w:szCs w:val="24"/>
        </w:rPr>
        <w:t xml:space="preserve">n </w:t>
      </w:r>
      <w:r w:rsidRPr="0046608B">
        <w:rPr>
          <w:sz w:val="24"/>
          <w:szCs w:val="24"/>
        </w:rPr>
        <w:t>ezúttal is szakértő és laikus</w:t>
      </w:r>
      <w:r w:rsidR="008D03B0">
        <w:rPr>
          <w:sz w:val="24"/>
          <w:szCs w:val="24"/>
        </w:rPr>
        <w:t xml:space="preserve"> </w:t>
      </w:r>
      <w:r w:rsidRPr="0046608B">
        <w:rPr>
          <w:sz w:val="24"/>
          <w:szCs w:val="24"/>
        </w:rPr>
        <w:t>kóstolók pontozták a termékeket. A</w:t>
      </w:r>
      <w:r w:rsidR="005530AC">
        <w:rPr>
          <w:sz w:val="24"/>
          <w:szCs w:val="24"/>
        </w:rPr>
        <w:t>z ínyenc bírák a gyorsfagyasztott gesztenyemasszák rangsorában a „</w:t>
      </w:r>
      <w:r w:rsidR="005530AC" w:rsidRPr="002C44D1">
        <w:rPr>
          <w:i/>
          <w:sz w:val="24"/>
          <w:szCs w:val="24"/>
        </w:rPr>
        <w:t>Maroni Natúr gyorsfagyasztott gesztenyemassza cukor és aromák hozzáadása nélkül</w:t>
      </w:r>
      <w:r w:rsidR="005530AC">
        <w:rPr>
          <w:i/>
          <w:sz w:val="24"/>
          <w:szCs w:val="24"/>
        </w:rPr>
        <w:t xml:space="preserve">” </w:t>
      </w:r>
      <w:r w:rsidR="005530AC">
        <w:rPr>
          <w:sz w:val="24"/>
          <w:szCs w:val="24"/>
        </w:rPr>
        <w:t xml:space="preserve">terméket juttatták a </w:t>
      </w:r>
      <w:r w:rsidRPr="0046608B">
        <w:rPr>
          <w:sz w:val="24"/>
          <w:szCs w:val="24"/>
        </w:rPr>
        <w:t>dobogó legfelső fokára</w:t>
      </w:r>
      <w:r w:rsidR="005530AC">
        <w:rPr>
          <w:sz w:val="24"/>
          <w:szCs w:val="24"/>
        </w:rPr>
        <w:t>. A</w:t>
      </w:r>
      <w:r w:rsidR="004C482E">
        <w:rPr>
          <w:sz w:val="24"/>
          <w:szCs w:val="24"/>
        </w:rPr>
        <w:t xml:space="preserve"> </w:t>
      </w:r>
      <w:r w:rsidR="00FE1A29">
        <w:rPr>
          <w:sz w:val="24"/>
          <w:szCs w:val="24"/>
        </w:rPr>
        <w:t>gyorsfagyasztott</w:t>
      </w:r>
      <w:r w:rsidR="008D03B0">
        <w:rPr>
          <w:sz w:val="24"/>
          <w:szCs w:val="24"/>
        </w:rPr>
        <w:t xml:space="preserve"> </w:t>
      </w:r>
      <w:r w:rsidR="00BE4731">
        <w:rPr>
          <w:sz w:val="24"/>
          <w:szCs w:val="24"/>
        </w:rPr>
        <w:t xml:space="preserve">gesztenyepürék versenyében pedig a </w:t>
      </w:r>
      <w:r w:rsidR="005530AC">
        <w:rPr>
          <w:sz w:val="24"/>
          <w:szCs w:val="24"/>
        </w:rPr>
        <w:t>„</w:t>
      </w:r>
      <w:r w:rsidR="00BE4731" w:rsidRPr="00CE2982">
        <w:rPr>
          <w:i/>
          <w:sz w:val="24"/>
          <w:szCs w:val="24"/>
        </w:rPr>
        <w:t>Fine Life gyorsfagyasztott gesztenyepüré, 72% gesztenyebél tartalommal</w:t>
      </w:r>
      <w:r w:rsidR="005530AC">
        <w:rPr>
          <w:i/>
          <w:sz w:val="24"/>
          <w:szCs w:val="24"/>
        </w:rPr>
        <w:t>”</w:t>
      </w:r>
      <w:r w:rsidR="00BE4731">
        <w:rPr>
          <w:sz w:val="24"/>
          <w:szCs w:val="24"/>
        </w:rPr>
        <w:t xml:space="preserve"> érdemelte ki</w:t>
      </w:r>
      <w:r w:rsidR="005530AC">
        <w:rPr>
          <w:sz w:val="24"/>
          <w:szCs w:val="24"/>
        </w:rPr>
        <w:t xml:space="preserve"> az első helyet</w:t>
      </w:r>
      <w:r w:rsidR="00BE4731">
        <w:rPr>
          <w:sz w:val="24"/>
          <w:szCs w:val="24"/>
        </w:rPr>
        <w:t xml:space="preserve">. </w:t>
      </w:r>
    </w:p>
    <w:p w:rsidR="000503DD" w:rsidRPr="00E9087A" w:rsidRDefault="000503DD" w:rsidP="00BD47CE">
      <w:pPr>
        <w:spacing w:after="0" w:line="240" w:lineRule="atLeast"/>
        <w:rPr>
          <w:sz w:val="24"/>
          <w:szCs w:val="24"/>
        </w:rPr>
      </w:pPr>
    </w:p>
    <w:p w:rsidR="00D132C8" w:rsidRDefault="009B273C" w:rsidP="00BD47CE">
      <w:pPr>
        <w:pStyle w:val="NormlWeb"/>
        <w:spacing w:after="0" w:line="240" w:lineRule="atLeast"/>
      </w:pPr>
      <w:r w:rsidRPr="00532F3A">
        <w:t>További információk</w:t>
      </w:r>
      <w:r>
        <w:t>, érdekességek</w:t>
      </w:r>
      <w:r w:rsidRPr="00532F3A">
        <w:t xml:space="preserve"> és a részletes vizsgálati eredmények elérhetők a Nébih Szupermenta termékteszt oldalán:</w:t>
      </w:r>
      <w:r w:rsidR="00EE3FDC" w:rsidRPr="00EE3FDC">
        <w:t xml:space="preserve"> </w:t>
      </w:r>
      <w:hyperlink r:id="rId7" w:history="1">
        <w:r w:rsidR="006717FA" w:rsidRPr="006717FA">
          <w:rPr>
            <w:rStyle w:val="Hiperhivatkozs"/>
          </w:rPr>
          <w:t>https://szupermenta.hu/fokuszban-a-gesztenyekeszitmenyek/</w:t>
        </w:r>
      </w:hyperlink>
    </w:p>
    <w:p w:rsidR="002C4D48" w:rsidRDefault="002C4D48" w:rsidP="00ED0BB1">
      <w:pPr>
        <w:pStyle w:val="NormlWeb"/>
        <w:spacing w:after="0" w:line="240" w:lineRule="auto"/>
      </w:pPr>
    </w:p>
    <w:p w:rsidR="00673DAE" w:rsidRPr="00532F3A" w:rsidRDefault="00673DAE" w:rsidP="00ED0BB1">
      <w:pPr>
        <w:pStyle w:val="NormlWeb"/>
        <w:spacing w:after="0" w:line="240" w:lineRule="auto"/>
      </w:pPr>
    </w:p>
    <w:p w:rsidR="002F21A7" w:rsidRDefault="004A7E5E" w:rsidP="00ED0BB1">
      <w:pPr>
        <w:spacing w:after="0" w:line="240" w:lineRule="auto"/>
        <w:rPr>
          <w:bCs/>
          <w:sz w:val="24"/>
          <w:szCs w:val="24"/>
        </w:rPr>
      </w:pPr>
      <w:r w:rsidRPr="002E7929">
        <w:rPr>
          <w:bCs/>
          <w:sz w:val="24"/>
          <w:szCs w:val="24"/>
        </w:rPr>
        <w:t>2020</w:t>
      </w:r>
      <w:r w:rsidR="002E7929" w:rsidRPr="002E7929">
        <w:rPr>
          <w:bCs/>
          <w:sz w:val="24"/>
          <w:szCs w:val="24"/>
        </w:rPr>
        <w:t xml:space="preserve">. </w:t>
      </w:r>
      <w:r w:rsidR="004474F2">
        <w:rPr>
          <w:bCs/>
          <w:sz w:val="24"/>
          <w:szCs w:val="24"/>
        </w:rPr>
        <w:t>december</w:t>
      </w:r>
      <w:r w:rsidR="006B7A66">
        <w:rPr>
          <w:bCs/>
          <w:sz w:val="24"/>
          <w:szCs w:val="24"/>
        </w:rPr>
        <w:t xml:space="preserve"> </w:t>
      </w:r>
      <w:r w:rsidR="008D03B0">
        <w:rPr>
          <w:bCs/>
          <w:sz w:val="24"/>
          <w:szCs w:val="24"/>
        </w:rPr>
        <w:t>11</w:t>
      </w:r>
      <w:r w:rsidR="006B7A66">
        <w:rPr>
          <w:bCs/>
          <w:sz w:val="24"/>
          <w:szCs w:val="24"/>
        </w:rPr>
        <w:t>.</w:t>
      </w:r>
    </w:p>
    <w:p w:rsidR="00A25B9B" w:rsidRPr="00A25B9B" w:rsidRDefault="004052AC" w:rsidP="00ED0BB1">
      <w:pPr>
        <w:spacing w:after="0" w:line="240" w:lineRule="auto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Nemzeti Élelmiszerlánc-biztonsági Hivatal</w:t>
      </w:r>
    </w:p>
    <w:sectPr w:rsidR="00A25B9B" w:rsidRPr="00A25B9B" w:rsidSect="00E116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680" w:bottom="1418" w:left="680" w:header="142" w:footer="6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A0B9" w16cex:dateUtc="2020-12-09T1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579" w:rsidRDefault="00844579" w:rsidP="004C1DB0">
      <w:pPr>
        <w:spacing w:after="0" w:line="240" w:lineRule="auto"/>
      </w:pPr>
      <w:r>
        <w:separator/>
      </w:r>
    </w:p>
  </w:endnote>
  <w:endnote w:type="continuationSeparator" w:id="0">
    <w:p w:rsidR="00844579" w:rsidRDefault="00844579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E2" w:rsidRPr="0097453B" w:rsidRDefault="001F60E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1F60E2" w:rsidRDefault="001F60E2">
    <w:pPr>
      <w:pStyle w:val="llb"/>
    </w:pPr>
  </w:p>
  <w:p w:rsidR="001F60E2" w:rsidRDefault="001F60E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E2" w:rsidRDefault="001F60E2" w:rsidP="00A25B9B">
    <w:pPr>
      <w:pStyle w:val="llb"/>
      <w:rPr>
        <w:sz w:val="16"/>
      </w:rPr>
    </w:pPr>
  </w:p>
  <w:p w:rsidR="001F60E2" w:rsidRPr="00A25B9B" w:rsidRDefault="001F60E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1F60E2" w:rsidRDefault="001F60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579" w:rsidRDefault="00844579" w:rsidP="004C1DB0">
      <w:pPr>
        <w:spacing w:after="0" w:line="240" w:lineRule="auto"/>
      </w:pPr>
      <w:r>
        <w:separator/>
      </w:r>
    </w:p>
  </w:footnote>
  <w:footnote w:type="continuationSeparator" w:id="0">
    <w:p w:rsidR="00844579" w:rsidRDefault="00844579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E2" w:rsidRDefault="001F60E2">
    <w:pPr>
      <w:pStyle w:val="lfej"/>
    </w:pPr>
  </w:p>
  <w:p w:rsidR="001F60E2" w:rsidRDefault="00BB44F2" w:rsidP="00A25B9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1719580</wp:posOffset>
              </wp:positionH>
              <wp:positionV relativeFrom="paragraph">
                <wp:posOffset>43815</wp:posOffset>
              </wp:positionV>
              <wp:extent cx="2562225" cy="546735"/>
              <wp:effectExtent l="0" t="0" r="9525" b="571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60E2" w:rsidRPr="004464B1" w:rsidRDefault="001F60E2" w:rsidP="00A25B9B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35.4pt;margin-top:3.45pt;width:201.7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" filled="f" strokecolor="white">
              <v:textbox>
                <w:txbxContent>
                  <w:p w:rsidR="001F60E2" w:rsidRPr="004464B1" w:rsidRDefault="001F60E2" w:rsidP="00A25B9B">
                    <w:pPr>
                      <w:tabs>
                        <w:tab w:val="left" w:pos="2127"/>
                      </w:tabs>
                      <w:spacing w:after="0"/>
                      <w:ind w:right="18"/>
                    </w:pPr>
                  </w:p>
                </w:txbxContent>
              </v:textbox>
            </v:shape>
          </w:pict>
        </mc:Fallback>
      </mc:AlternateContent>
    </w:r>
  </w:p>
  <w:p w:rsidR="001F60E2" w:rsidRDefault="001F60E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E2" w:rsidRDefault="001F60E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158750</wp:posOffset>
          </wp:positionV>
          <wp:extent cx="1513840" cy="707390"/>
          <wp:effectExtent l="19050" t="0" r="0" b="0"/>
          <wp:wrapTight wrapText="bothSides">
            <wp:wrapPolygon edited="0">
              <wp:start x="-272" y="0"/>
              <wp:lineTo x="-272" y="20941"/>
              <wp:lineTo x="21473" y="20941"/>
              <wp:lineTo x="21473" y="0"/>
              <wp:lineTo x="-272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5638165</wp:posOffset>
          </wp:positionH>
          <wp:positionV relativeFrom="paragraph">
            <wp:posOffset>5080</wp:posOffset>
          </wp:positionV>
          <wp:extent cx="1125855" cy="953770"/>
          <wp:effectExtent l="19050" t="0" r="0" b="0"/>
          <wp:wrapSquare wrapText="bothSides"/>
          <wp:docPr id="9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44F2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2167255</wp:posOffset>
              </wp:positionH>
              <wp:positionV relativeFrom="paragraph">
                <wp:posOffset>224790</wp:posOffset>
              </wp:positionV>
              <wp:extent cx="2562225" cy="546735"/>
              <wp:effectExtent l="0" t="0" r="9525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60E2" w:rsidRPr="004464B1" w:rsidRDefault="001F60E2" w:rsidP="00A25B9B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center"/>
                          </w:pPr>
                          <w:r w:rsidRPr="004464B1">
                            <w:rPr>
                              <w:b/>
                              <w:sz w:val="52"/>
                            </w:rPr>
                            <w:t>Sajtóközlemény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70.65pt;margin-top:17.7pt;width:201.75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" filled="f" strokecolor="white">
              <v:textbox>
                <w:txbxContent>
                  <w:p w:rsidR="001F60E2" w:rsidRPr="004464B1" w:rsidRDefault="001F60E2" w:rsidP="00A25B9B">
                    <w:pPr>
                      <w:tabs>
                        <w:tab w:val="left" w:pos="2127"/>
                      </w:tabs>
                      <w:spacing w:after="0"/>
                      <w:ind w:right="18"/>
                      <w:jc w:val="center"/>
                    </w:pPr>
                    <w:r w:rsidRPr="004464B1">
                      <w:rPr>
                        <w:b/>
                        <w:sz w:val="52"/>
                      </w:rPr>
                      <w:t>Sajtóközlemény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00BE5"/>
    <w:rsid w:val="000202F9"/>
    <w:rsid w:val="00025FAF"/>
    <w:rsid w:val="00026CAF"/>
    <w:rsid w:val="000307F5"/>
    <w:rsid w:val="000404B9"/>
    <w:rsid w:val="00040CB9"/>
    <w:rsid w:val="00041AA3"/>
    <w:rsid w:val="00041DF7"/>
    <w:rsid w:val="00042DD7"/>
    <w:rsid w:val="000503DD"/>
    <w:rsid w:val="00052164"/>
    <w:rsid w:val="000536E8"/>
    <w:rsid w:val="000603DC"/>
    <w:rsid w:val="00093ED5"/>
    <w:rsid w:val="00094E80"/>
    <w:rsid w:val="000A2C61"/>
    <w:rsid w:val="000C1177"/>
    <w:rsid w:val="000C1FC3"/>
    <w:rsid w:val="000C35D9"/>
    <w:rsid w:val="000C436C"/>
    <w:rsid w:val="000D7C52"/>
    <w:rsid w:val="000E1DD7"/>
    <w:rsid w:val="00105499"/>
    <w:rsid w:val="0010741C"/>
    <w:rsid w:val="00125500"/>
    <w:rsid w:val="00126E5E"/>
    <w:rsid w:val="001273E4"/>
    <w:rsid w:val="0012751A"/>
    <w:rsid w:val="001401BE"/>
    <w:rsid w:val="00141296"/>
    <w:rsid w:val="001455E1"/>
    <w:rsid w:val="00161D46"/>
    <w:rsid w:val="00180541"/>
    <w:rsid w:val="00184AA2"/>
    <w:rsid w:val="00196C04"/>
    <w:rsid w:val="001A58F0"/>
    <w:rsid w:val="001A5977"/>
    <w:rsid w:val="001A679C"/>
    <w:rsid w:val="001B125D"/>
    <w:rsid w:val="001B1D5C"/>
    <w:rsid w:val="001C54F5"/>
    <w:rsid w:val="001C71BB"/>
    <w:rsid w:val="001E3264"/>
    <w:rsid w:val="001E5360"/>
    <w:rsid w:val="001F4AA9"/>
    <w:rsid w:val="001F60E2"/>
    <w:rsid w:val="001F7830"/>
    <w:rsid w:val="00202FA1"/>
    <w:rsid w:val="002143C6"/>
    <w:rsid w:val="002217EB"/>
    <w:rsid w:val="00224BE5"/>
    <w:rsid w:val="00230529"/>
    <w:rsid w:val="00233EDE"/>
    <w:rsid w:val="00252724"/>
    <w:rsid w:val="002609D4"/>
    <w:rsid w:val="002726AA"/>
    <w:rsid w:val="002832A8"/>
    <w:rsid w:val="002901A9"/>
    <w:rsid w:val="002B6D0A"/>
    <w:rsid w:val="002C4515"/>
    <w:rsid w:val="002C4BE8"/>
    <w:rsid w:val="002C4D48"/>
    <w:rsid w:val="002C6B32"/>
    <w:rsid w:val="002D09DC"/>
    <w:rsid w:val="002E7929"/>
    <w:rsid w:val="002F21A7"/>
    <w:rsid w:val="00311BF2"/>
    <w:rsid w:val="003129ED"/>
    <w:rsid w:val="003147CE"/>
    <w:rsid w:val="003147EC"/>
    <w:rsid w:val="00326D06"/>
    <w:rsid w:val="00327D23"/>
    <w:rsid w:val="003331A0"/>
    <w:rsid w:val="00340355"/>
    <w:rsid w:val="003412F0"/>
    <w:rsid w:val="0034347C"/>
    <w:rsid w:val="00343C3B"/>
    <w:rsid w:val="00344016"/>
    <w:rsid w:val="0034770B"/>
    <w:rsid w:val="00350029"/>
    <w:rsid w:val="003506CA"/>
    <w:rsid w:val="00365A90"/>
    <w:rsid w:val="00366966"/>
    <w:rsid w:val="00382D69"/>
    <w:rsid w:val="003862D0"/>
    <w:rsid w:val="0039363E"/>
    <w:rsid w:val="0039739B"/>
    <w:rsid w:val="003A1AAB"/>
    <w:rsid w:val="003B0FFE"/>
    <w:rsid w:val="003E7F9A"/>
    <w:rsid w:val="003F4819"/>
    <w:rsid w:val="003F7F8E"/>
    <w:rsid w:val="004025A8"/>
    <w:rsid w:val="004052AC"/>
    <w:rsid w:val="004079D2"/>
    <w:rsid w:val="0041466F"/>
    <w:rsid w:val="00423062"/>
    <w:rsid w:val="00433E90"/>
    <w:rsid w:val="00442911"/>
    <w:rsid w:val="00443C81"/>
    <w:rsid w:val="00444D37"/>
    <w:rsid w:val="004474F2"/>
    <w:rsid w:val="00474AB8"/>
    <w:rsid w:val="0048625F"/>
    <w:rsid w:val="004A31FD"/>
    <w:rsid w:val="004A7E5E"/>
    <w:rsid w:val="004C1DB0"/>
    <w:rsid w:val="004C482E"/>
    <w:rsid w:val="004D212B"/>
    <w:rsid w:val="004E557E"/>
    <w:rsid w:val="004E60B8"/>
    <w:rsid w:val="004F0935"/>
    <w:rsid w:val="004F3CF4"/>
    <w:rsid w:val="004F7A35"/>
    <w:rsid w:val="0053006B"/>
    <w:rsid w:val="005408A6"/>
    <w:rsid w:val="00541F9B"/>
    <w:rsid w:val="005530AC"/>
    <w:rsid w:val="00553F31"/>
    <w:rsid w:val="00576C76"/>
    <w:rsid w:val="005814A3"/>
    <w:rsid w:val="005845B5"/>
    <w:rsid w:val="00585401"/>
    <w:rsid w:val="005919AB"/>
    <w:rsid w:val="005A030A"/>
    <w:rsid w:val="005A3C2D"/>
    <w:rsid w:val="005B2F53"/>
    <w:rsid w:val="005B5443"/>
    <w:rsid w:val="005B6753"/>
    <w:rsid w:val="005C154D"/>
    <w:rsid w:val="005D030F"/>
    <w:rsid w:val="005D618E"/>
    <w:rsid w:val="005D6F98"/>
    <w:rsid w:val="005E34AE"/>
    <w:rsid w:val="005F3EE0"/>
    <w:rsid w:val="0060277A"/>
    <w:rsid w:val="00613AC3"/>
    <w:rsid w:val="00625E25"/>
    <w:rsid w:val="0063483B"/>
    <w:rsid w:val="00637AB0"/>
    <w:rsid w:val="0064100C"/>
    <w:rsid w:val="00643586"/>
    <w:rsid w:val="006474B9"/>
    <w:rsid w:val="006717FA"/>
    <w:rsid w:val="00673390"/>
    <w:rsid w:val="00673DAE"/>
    <w:rsid w:val="00685279"/>
    <w:rsid w:val="006966DE"/>
    <w:rsid w:val="006A0584"/>
    <w:rsid w:val="006B7A66"/>
    <w:rsid w:val="006C06D2"/>
    <w:rsid w:val="006D16B8"/>
    <w:rsid w:val="006E536D"/>
    <w:rsid w:val="006E594E"/>
    <w:rsid w:val="006E5E07"/>
    <w:rsid w:val="006E67BC"/>
    <w:rsid w:val="006F44DE"/>
    <w:rsid w:val="006F7370"/>
    <w:rsid w:val="007061E4"/>
    <w:rsid w:val="00706A44"/>
    <w:rsid w:val="00707585"/>
    <w:rsid w:val="00712B0B"/>
    <w:rsid w:val="00725AFA"/>
    <w:rsid w:val="007454B1"/>
    <w:rsid w:val="00750AA0"/>
    <w:rsid w:val="007531AD"/>
    <w:rsid w:val="0075698D"/>
    <w:rsid w:val="00764753"/>
    <w:rsid w:val="00785100"/>
    <w:rsid w:val="007A73F6"/>
    <w:rsid w:val="007B404D"/>
    <w:rsid w:val="007C1935"/>
    <w:rsid w:val="007D23F7"/>
    <w:rsid w:val="007D7EA6"/>
    <w:rsid w:val="007F127B"/>
    <w:rsid w:val="007F1B1E"/>
    <w:rsid w:val="007F1FFE"/>
    <w:rsid w:val="007F5841"/>
    <w:rsid w:val="00803668"/>
    <w:rsid w:val="008224C8"/>
    <w:rsid w:val="00825344"/>
    <w:rsid w:val="00831DE2"/>
    <w:rsid w:val="00834B0E"/>
    <w:rsid w:val="00844579"/>
    <w:rsid w:val="008458F3"/>
    <w:rsid w:val="00846EF7"/>
    <w:rsid w:val="00862EA0"/>
    <w:rsid w:val="00865464"/>
    <w:rsid w:val="008665AB"/>
    <w:rsid w:val="00877DB2"/>
    <w:rsid w:val="00890A1C"/>
    <w:rsid w:val="00891539"/>
    <w:rsid w:val="008A22ED"/>
    <w:rsid w:val="008B3BC8"/>
    <w:rsid w:val="008B4D88"/>
    <w:rsid w:val="008B64D1"/>
    <w:rsid w:val="008C2A8A"/>
    <w:rsid w:val="008C2FC0"/>
    <w:rsid w:val="008D03B0"/>
    <w:rsid w:val="008D0EBE"/>
    <w:rsid w:val="008D23F8"/>
    <w:rsid w:val="008D2F2E"/>
    <w:rsid w:val="008E6C3A"/>
    <w:rsid w:val="008F2FD9"/>
    <w:rsid w:val="008F327A"/>
    <w:rsid w:val="00910D5F"/>
    <w:rsid w:val="0091297A"/>
    <w:rsid w:val="00916457"/>
    <w:rsid w:val="00916BDD"/>
    <w:rsid w:val="009202CD"/>
    <w:rsid w:val="00924C56"/>
    <w:rsid w:val="00926E2B"/>
    <w:rsid w:val="0093739B"/>
    <w:rsid w:val="0094201E"/>
    <w:rsid w:val="00972DB2"/>
    <w:rsid w:val="0097389F"/>
    <w:rsid w:val="0098226A"/>
    <w:rsid w:val="0098778B"/>
    <w:rsid w:val="009A025F"/>
    <w:rsid w:val="009A741D"/>
    <w:rsid w:val="009B273C"/>
    <w:rsid w:val="009C1362"/>
    <w:rsid w:val="009C4690"/>
    <w:rsid w:val="009C5D50"/>
    <w:rsid w:val="009C6E54"/>
    <w:rsid w:val="009D01EF"/>
    <w:rsid w:val="009D0487"/>
    <w:rsid w:val="009D09AA"/>
    <w:rsid w:val="009D0A7E"/>
    <w:rsid w:val="00A00DD2"/>
    <w:rsid w:val="00A02300"/>
    <w:rsid w:val="00A072A0"/>
    <w:rsid w:val="00A074EF"/>
    <w:rsid w:val="00A1266B"/>
    <w:rsid w:val="00A21F45"/>
    <w:rsid w:val="00A242E9"/>
    <w:rsid w:val="00A251BA"/>
    <w:rsid w:val="00A25B9B"/>
    <w:rsid w:val="00A261F4"/>
    <w:rsid w:val="00A415BD"/>
    <w:rsid w:val="00A535A0"/>
    <w:rsid w:val="00A63F8B"/>
    <w:rsid w:val="00A70DC9"/>
    <w:rsid w:val="00AA12D1"/>
    <w:rsid w:val="00AB1683"/>
    <w:rsid w:val="00AC3627"/>
    <w:rsid w:val="00AC735A"/>
    <w:rsid w:val="00AD4933"/>
    <w:rsid w:val="00AD4E16"/>
    <w:rsid w:val="00AF279D"/>
    <w:rsid w:val="00AF37EF"/>
    <w:rsid w:val="00B03D66"/>
    <w:rsid w:val="00B11135"/>
    <w:rsid w:val="00B2240E"/>
    <w:rsid w:val="00B24621"/>
    <w:rsid w:val="00B24F6E"/>
    <w:rsid w:val="00B33DE2"/>
    <w:rsid w:val="00B352E9"/>
    <w:rsid w:val="00B452AA"/>
    <w:rsid w:val="00B63A0B"/>
    <w:rsid w:val="00B81537"/>
    <w:rsid w:val="00B85D50"/>
    <w:rsid w:val="00B8789D"/>
    <w:rsid w:val="00B96507"/>
    <w:rsid w:val="00BA328F"/>
    <w:rsid w:val="00BB2ADC"/>
    <w:rsid w:val="00BB44F2"/>
    <w:rsid w:val="00BB7658"/>
    <w:rsid w:val="00BC0B8C"/>
    <w:rsid w:val="00BD47CE"/>
    <w:rsid w:val="00BD74AB"/>
    <w:rsid w:val="00BE0D1A"/>
    <w:rsid w:val="00BE248A"/>
    <w:rsid w:val="00BE4731"/>
    <w:rsid w:val="00BF02CB"/>
    <w:rsid w:val="00C10BF0"/>
    <w:rsid w:val="00C1315B"/>
    <w:rsid w:val="00C37231"/>
    <w:rsid w:val="00C37E17"/>
    <w:rsid w:val="00C4058B"/>
    <w:rsid w:val="00C56564"/>
    <w:rsid w:val="00C65B0A"/>
    <w:rsid w:val="00C82860"/>
    <w:rsid w:val="00C868F6"/>
    <w:rsid w:val="00C959F6"/>
    <w:rsid w:val="00C95C1C"/>
    <w:rsid w:val="00C9736C"/>
    <w:rsid w:val="00CB2720"/>
    <w:rsid w:val="00CD0CEE"/>
    <w:rsid w:val="00CD203D"/>
    <w:rsid w:val="00CE092C"/>
    <w:rsid w:val="00CE32BA"/>
    <w:rsid w:val="00CF7285"/>
    <w:rsid w:val="00D132C8"/>
    <w:rsid w:val="00D1447D"/>
    <w:rsid w:val="00D14B67"/>
    <w:rsid w:val="00D20D40"/>
    <w:rsid w:val="00D214CF"/>
    <w:rsid w:val="00D3409D"/>
    <w:rsid w:val="00D36A5D"/>
    <w:rsid w:val="00D36BF3"/>
    <w:rsid w:val="00D50B4F"/>
    <w:rsid w:val="00D64297"/>
    <w:rsid w:val="00D75241"/>
    <w:rsid w:val="00D7546E"/>
    <w:rsid w:val="00D7601F"/>
    <w:rsid w:val="00D771C3"/>
    <w:rsid w:val="00D81AC3"/>
    <w:rsid w:val="00D87F9C"/>
    <w:rsid w:val="00DA0D3B"/>
    <w:rsid w:val="00DA29E9"/>
    <w:rsid w:val="00DA3228"/>
    <w:rsid w:val="00DB3944"/>
    <w:rsid w:val="00DD4C79"/>
    <w:rsid w:val="00DE2091"/>
    <w:rsid w:val="00E02D17"/>
    <w:rsid w:val="00E03960"/>
    <w:rsid w:val="00E03A8B"/>
    <w:rsid w:val="00E1166B"/>
    <w:rsid w:val="00E1453C"/>
    <w:rsid w:val="00E25039"/>
    <w:rsid w:val="00E2605E"/>
    <w:rsid w:val="00E26B01"/>
    <w:rsid w:val="00E43515"/>
    <w:rsid w:val="00E47C22"/>
    <w:rsid w:val="00E52E04"/>
    <w:rsid w:val="00E54F3E"/>
    <w:rsid w:val="00E55B04"/>
    <w:rsid w:val="00E71703"/>
    <w:rsid w:val="00E8302B"/>
    <w:rsid w:val="00E83EA6"/>
    <w:rsid w:val="00E9087A"/>
    <w:rsid w:val="00E9734A"/>
    <w:rsid w:val="00EB3B8C"/>
    <w:rsid w:val="00EB6108"/>
    <w:rsid w:val="00EC0080"/>
    <w:rsid w:val="00EC44A2"/>
    <w:rsid w:val="00ED0BB1"/>
    <w:rsid w:val="00ED25FE"/>
    <w:rsid w:val="00EE0319"/>
    <w:rsid w:val="00EE3FDC"/>
    <w:rsid w:val="00EE4C6F"/>
    <w:rsid w:val="00EE78BF"/>
    <w:rsid w:val="00EF39FA"/>
    <w:rsid w:val="00EF43D9"/>
    <w:rsid w:val="00F244FC"/>
    <w:rsid w:val="00F25D5E"/>
    <w:rsid w:val="00F41CB6"/>
    <w:rsid w:val="00F50B01"/>
    <w:rsid w:val="00F542EA"/>
    <w:rsid w:val="00F558D0"/>
    <w:rsid w:val="00F612B6"/>
    <w:rsid w:val="00F62516"/>
    <w:rsid w:val="00F66C3F"/>
    <w:rsid w:val="00F8642B"/>
    <w:rsid w:val="00FC6C01"/>
    <w:rsid w:val="00FD11F8"/>
    <w:rsid w:val="00FE0159"/>
    <w:rsid w:val="00FE1A29"/>
    <w:rsid w:val="00FE21C6"/>
    <w:rsid w:val="00FE47B8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3AEAE-1037-4020-AF6E-E2DE294F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zupermenta.hu/fokuszban-a-gesztenyekeszitmenye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6F089-91FC-4E63-A8D2-32BE7208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Holló Veronika</cp:lastModifiedBy>
  <cp:revision>2</cp:revision>
  <cp:lastPrinted>2019-04-25T09:15:00Z</cp:lastPrinted>
  <dcterms:created xsi:type="dcterms:W3CDTF">2020-12-10T15:39:00Z</dcterms:created>
  <dcterms:modified xsi:type="dcterms:W3CDTF">2020-12-10T15:39:00Z</dcterms:modified>
</cp:coreProperties>
</file>