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C9" w:rsidRPr="0023191F" w:rsidRDefault="006401C9" w:rsidP="006401C9">
      <w:pPr>
        <w:spacing w:before="48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Hamarosan indul </w:t>
      </w:r>
      <w:r w:rsidRPr="0023191F"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  <w:sz w:val="32"/>
        </w:rPr>
        <w:t>z őszi</w:t>
      </w:r>
      <w:r w:rsidRPr="0023191F">
        <w:rPr>
          <w:rFonts w:ascii="Times New Roman" w:hAnsi="Times New Roman"/>
          <w:b/>
          <w:sz w:val="32"/>
        </w:rPr>
        <w:t xml:space="preserve"> rókavakcinázás</w:t>
      </w:r>
    </w:p>
    <w:p w:rsidR="006401C9" w:rsidRPr="002C2F12" w:rsidRDefault="006401C9" w:rsidP="006401C9">
      <w:pPr>
        <w:spacing w:before="48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  <w:r w:rsidRPr="002C2F12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szeptember 30. és október 14.</w:t>
      </w:r>
      <w:r w:rsidRPr="002C2F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között </w:t>
      </w:r>
      <w:r w:rsidRPr="002C2F12">
        <w:rPr>
          <w:rFonts w:ascii="Times New Roman" w:hAnsi="Times New Roman"/>
          <w:b/>
          <w:sz w:val="24"/>
        </w:rPr>
        <w:t xml:space="preserve">zajlik hazánkban a rókák </w:t>
      </w:r>
      <w:r>
        <w:rPr>
          <w:rFonts w:ascii="Times New Roman" w:hAnsi="Times New Roman"/>
          <w:b/>
          <w:sz w:val="24"/>
        </w:rPr>
        <w:t>őszi</w:t>
      </w:r>
      <w:r w:rsidRPr="002C2F12">
        <w:rPr>
          <w:rFonts w:ascii="Times New Roman" w:hAnsi="Times New Roman"/>
          <w:b/>
          <w:sz w:val="24"/>
        </w:rPr>
        <w:t xml:space="preserve"> veszettség elleni vakcinázása. Az érintett térségekben az illetékes járási </w:t>
      </w:r>
      <w:proofErr w:type="spellStart"/>
      <w:r w:rsidRPr="002C2F12">
        <w:rPr>
          <w:rFonts w:ascii="Times New Roman" w:hAnsi="Times New Roman"/>
          <w:b/>
          <w:sz w:val="24"/>
        </w:rPr>
        <w:t>főállatorvos</w:t>
      </w:r>
      <w:proofErr w:type="spellEnd"/>
      <w:r w:rsidRPr="002C2F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– </w:t>
      </w:r>
      <w:r w:rsidRPr="002C2F12">
        <w:rPr>
          <w:rFonts w:ascii="Times New Roman" w:hAnsi="Times New Roman"/>
          <w:b/>
          <w:sz w:val="24"/>
        </w:rPr>
        <w:t>a vakcinázás kezdetétől számított huszonegy napig</w:t>
      </w:r>
      <w:r>
        <w:rPr>
          <w:rFonts w:ascii="Times New Roman" w:hAnsi="Times New Roman"/>
          <w:b/>
          <w:sz w:val="24"/>
        </w:rPr>
        <w:t xml:space="preserve"> –</w:t>
      </w:r>
      <w:r w:rsidRPr="002C2F12">
        <w:rPr>
          <w:rFonts w:ascii="Times New Roman" w:hAnsi="Times New Roman"/>
          <w:b/>
          <w:sz w:val="24"/>
        </w:rPr>
        <w:t xml:space="preserve"> ebzárlatot és legeltetési tilalmat rendel el. A csalétekszórás a lakott</w:t>
      </w:r>
      <w:r>
        <w:rPr>
          <w:rFonts w:ascii="Times New Roman" w:hAnsi="Times New Roman"/>
          <w:b/>
          <w:sz w:val="24"/>
        </w:rPr>
        <w:t>, beépített területeket nem érinti.</w:t>
      </w:r>
    </w:p>
    <w:p w:rsidR="006401C9" w:rsidRPr="002C2F12" w:rsidRDefault="006401C9" w:rsidP="006401C9">
      <w:pPr>
        <w:spacing w:before="240" w:after="0"/>
        <w:jc w:val="both"/>
        <w:rPr>
          <w:rFonts w:ascii="Times New Roman" w:hAnsi="Times New Roman"/>
          <w:sz w:val="24"/>
        </w:rPr>
      </w:pPr>
      <w:r w:rsidRPr="002C2F12">
        <w:rPr>
          <w:rFonts w:ascii="Times New Roman" w:hAnsi="Times New Roman"/>
          <w:sz w:val="24"/>
        </w:rPr>
        <w:t xml:space="preserve">A rókák vakcinázását évente két alkalommal </w:t>
      </w:r>
      <w:r>
        <w:rPr>
          <w:rFonts w:ascii="Times New Roman" w:hAnsi="Times New Roman"/>
          <w:sz w:val="24"/>
        </w:rPr>
        <w:t xml:space="preserve">szervezi meg </w:t>
      </w:r>
      <w:r w:rsidRPr="002C2F12">
        <w:rPr>
          <w:rFonts w:ascii="Times New Roman" w:hAnsi="Times New Roman"/>
          <w:sz w:val="24"/>
        </w:rPr>
        <w:t>az állategészségügyi hatóság. A több mint 600 millió forint költségvetésű program 75%-</w:t>
      </w:r>
      <w:r>
        <w:rPr>
          <w:rFonts w:ascii="Times New Roman" w:hAnsi="Times New Roman"/>
          <w:sz w:val="24"/>
        </w:rPr>
        <w:t>ban az</w:t>
      </w:r>
      <w:r w:rsidRPr="002C2F12">
        <w:rPr>
          <w:rFonts w:ascii="Times New Roman" w:hAnsi="Times New Roman"/>
          <w:sz w:val="24"/>
        </w:rPr>
        <w:t xml:space="preserve"> Európai Unió társfinanszírozás</w:t>
      </w:r>
      <w:r>
        <w:rPr>
          <w:rFonts w:ascii="Times New Roman" w:hAnsi="Times New Roman"/>
          <w:sz w:val="24"/>
        </w:rPr>
        <w:t>áv</w:t>
      </w:r>
      <w:r w:rsidRPr="002C2F12">
        <w:rPr>
          <w:rFonts w:ascii="Times New Roman" w:hAnsi="Times New Roman"/>
          <w:sz w:val="24"/>
        </w:rPr>
        <w:t xml:space="preserve">al valósul meg. Idén </w:t>
      </w:r>
      <w:r>
        <w:rPr>
          <w:rFonts w:ascii="Times New Roman" w:hAnsi="Times New Roman"/>
          <w:sz w:val="24"/>
        </w:rPr>
        <w:t>ősszel</w:t>
      </w:r>
      <w:r w:rsidRPr="002C2F12">
        <w:rPr>
          <w:rFonts w:ascii="Times New Roman" w:hAnsi="Times New Roman"/>
          <w:sz w:val="24"/>
        </w:rPr>
        <w:t xml:space="preserve"> Magyarország területének </w:t>
      </w:r>
      <w:r>
        <w:rPr>
          <w:rFonts w:ascii="Times New Roman" w:hAnsi="Times New Roman"/>
          <w:sz w:val="24"/>
        </w:rPr>
        <w:t>csaknem</w:t>
      </w:r>
      <w:r w:rsidRPr="002C2F12">
        <w:rPr>
          <w:rFonts w:ascii="Times New Roman" w:hAnsi="Times New Roman"/>
          <w:sz w:val="24"/>
        </w:rPr>
        <w:t xml:space="preserve"> kétharmadán, mintegy 67</w:t>
      </w:r>
      <w:r>
        <w:rPr>
          <w:rFonts w:ascii="Times New Roman" w:hAnsi="Times New Roman"/>
          <w:sz w:val="24"/>
        </w:rPr>
        <w:t>.</w:t>
      </w:r>
      <w:r w:rsidRPr="002C2F12">
        <w:rPr>
          <w:rFonts w:ascii="Times New Roman" w:hAnsi="Times New Roman"/>
          <w:sz w:val="24"/>
        </w:rPr>
        <w:t xml:space="preserve">000 négyzetkilométeren </w:t>
      </w:r>
      <w:r>
        <w:rPr>
          <w:rFonts w:ascii="Times New Roman" w:hAnsi="Times New Roman"/>
          <w:sz w:val="24"/>
        </w:rPr>
        <w:t xml:space="preserve">kerül sor </w:t>
      </w:r>
      <w:r w:rsidRPr="002C2F12">
        <w:rPr>
          <w:rFonts w:ascii="Times New Roman" w:hAnsi="Times New Roman"/>
          <w:sz w:val="24"/>
        </w:rPr>
        <w:t xml:space="preserve">a </w:t>
      </w:r>
      <w:proofErr w:type="spellStart"/>
      <w:r w:rsidRPr="002C2F12">
        <w:rPr>
          <w:rFonts w:ascii="Times New Roman" w:hAnsi="Times New Roman"/>
          <w:sz w:val="24"/>
        </w:rPr>
        <w:t>vakcinatartalmú</w:t>
      </w:r>
      <w:proofErr w:type="spellEnd"/>
      <w:r w:rsidRPr="002C2F12">
        <w:rPr>
          <w:rFonts w:ascii="Times New Roman" w:hAnsi="Times New Roman"/>
          <w:sz w:val="24"/>
        </w:rPr>
        <w:t xml:space="preserve"> csalétkek kisrepülőgépes kiszórás</w:t>
      </w:r>
      <w:r>
        <w:rPr>
          <w:rFonts w:ascii="Times New Roman" w:hAnsi="Times New Roman"/>
          <w:sz w:val="24"/>
        </w:rPr>
        <w:t>ára</w:t>
      </w:r>
      <w:r w:rsidRPr="002C2F12">
        <w:rPr>
          <w:rFonts w:ascii="Times New Roman" w:hAnsi="Times New Roman"/>
          <w:sz w:val="24"/>
        </w:rPr>
        <w:t>. Az immunizálási kampány a lakott</w:t>
      </w:r>
      <w:r>
        <w:rPr>
          <w:rFonts w:ascii="Times New Roman" w:hAnsi="Times New Roman"/>
          <w:sz w:val="24"/>
        </w:rPr>
        <w:t>, sűrűn beépített területeket nem érinti.</w:t>
      </w:r>
    </w:p>
    <w:p w:rsidR="006401C9" w:rsidRPr="002C2F12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  <w:r w:rsidRPr="002C2F12">
        <w:rPr>
          <w:rFonts w:ascii="Times New Roman" w:hAnsi="Times New Roman"/>
          <w:sz w:val="24"/>
        </w:rPr>
        <w:t xml:space="preserve">A csalétek az ember számára kellemetlen szagú, </w:t>
      </w:r>
      <w:r>
        <w:rPr>
          <w:rFonts w:ascii="Times New Roman" w:hAnsi="Times New Roman"/>
          <w:sz w:val="24"/>
        </w:rPr>
        <w:t xml:space="preserve">a vakcinát a </w:t>
      </w:r>
      <w:r w:rsidRPr="002C2F12">
        <w:rPr>
          <w:rFonts w:ascii="Times New Roman" w:hAnsi="Times New Roman"/>
          <w:sz w:val="24"/>
        </w:rPr>
        <w:t>belsejében</w:t>
      </w:r>
      <w:r>
        <w:rPr>
          <w:rFonts w:ascii="Times New Roman" w:hAnsi="Times New Roman"/>
          <w:sz w:val="24"/>
        </w:rPr>
        <w:t xml:space="preserve"> elhelyezett</w:t>
      </w:r>
      <w:r w:rsidRPr="002C2F12">
        <w:rPr>
          <w:rFonts w:ascii="Times New Roman" w:hAnsi="Times New Roman"/>
          <w:sz w:val="24"/>
        </w:rPr>
        <w:t xml:space="preserve"> alumínium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2C2F12">
        <w:rPr>
          <w:rFonts w:ascii="Times New Roman" w:hAnsi="Times New Roman"/>
          <w:sz w:val="24"/>
        </w:rPr>
        <w:t>bliszter</w:t>
      </w:r>
      <w:proofErr w:type="spellEnd"/>
      <w:r>
        <w:rPr>
          <w:rFonts w:ascii="Times New Roman" w:hAnsi="Times New Roman"/>
          <w:sz w:val="24"/>
        </w:rPr>
        <w:t xml:space="preserve"> tartalmazza</w:t>
      </w:r>
      <w:r w:rsidRPr="002C2F12">
        <w:rPr>
          <w:rFonts w:ascii="Times New Roman" w:hAnsi="Times New Roman"/>
          <w:sz w:val="24"/>
        </w:rPr>
        <w:t>. Annak érdekében, hogy a rókák minél nagyobb arányban egyék meg a csalétekbe rejtett oltóanyagot</w:t>
      </w:r>
      <w:r>
        <w:rPr>
          <w:rFonts w:ascii="Times New Roman" w:hAnsi="Times New Roman"/>
          <w:sz w:val="24"/>
        </w:rPr>
        <w:t>,</w:t>
      </w:r>
      <w:r w:rsidRPr="002C2F12">
        <w:rPr>
          <w:rFonts w:ascii="Times New Roman" w:hAnsi="Times New Roman"/>
          <w:sz w:val="24"/>
        </w:rPr>
        <w:t xml:space="preserve"> az érintett térségekben a vakcináz</w:t>
      </w:r>
      <w:r>
        <w:rPr>
          <w:rFonts w:ascii="Times New Roman" w:hAnsi="Times New Roman"/>
          <w:sz w:val="24"/>
        </w:rPr>
        <w:t>ás kezdetétől számított 21 napos időtartamra</w:t>
      </w:r>
      <w:r w:rsidRPr="002C2F12">
        <w:rPr>
          <w:rFonts w:ascii="Times New Roman" w:hAnsi="Times New Roman"/>
          <w:sz w:val="24"/>
        </w:rPr>
        <w:t xml:space="preserve"> az illetékes járási </w:t>
      </w:r>
      <w:proofErr w:type="spellStart"/>
      <w:r w:rsidRPr="002C2F12">
        <w:rPr>
          <w:rFonts w:ascii="Times New Roman" w:hAnsi="Times New Roman"/>
          <w:sz w:val="24"/>
        </w:rPr>
        <w:t>főállatorvos</w:t>
      </w:r>
      <w:proofErr w:type="spellEnd"/>
      <w:r w:rsidRPr="002C2F12">
        <w:rPr>
          <w:rFonts w:ascii="Times New Roman" w:hAnsi="Times New Roman"/>
          <w:sz w:val="24"/>
        </w:rPr>
        <w:t xml:space="preserve"> ebzárlatot és legeltetési tilalmat rendel el. Az érintett települések listája elérhető a </w:t>
      </w:r>
      <w:hyperlink r:id="rId8" w:history="1">
        <w:r w:rsidRPr="00FE4D58">
          <w:rPr>
            <w:rStyle w:val="Hiperhivatkozs"/>
            <w:rFonts w:ascii="Times New Roman" w:hAnsi="Times New Roman"/>
            <w:sz w:val="24"/>
          </w:rPr>
          <w:t>NÉBIH weboldalán</w:t>
        </w:r>
      </w:hyperlink>
      <w:bookmarkStart w:id="0" w:name="_GoBack"/>
      <w:bookmarkEnd w:id="0"/>
      <w:proofErr w:type="gramStart"/>
      <w:r>
        <w:rPr>
          <w:rFonts w:ascii="Times New Roman" w:hAnsi="Times New Roman"/>
          <w:sz w:val="24"/>
        </w:rPr>
        <w:t>.  A</w:t>
      </w:r>
      <w:proofErr w:type="gramEnd"/>
      <w:r>
        <w:rPr>
          <w:rFonts w:ascii="Times New Roman" w:hAnsi="Times New Roman"/>
          <w:sz w:val="24"/>
        </w:rPr>
        <w:t xml:space="preserve"> korlátozások </w:t>
      </w:r>
      <w:r w:rsidRPr="002C2F12">
        <w:rPr>
          <w:rFonts w:ascii="Times New Roman" w:hAnsi="Times New Roman"/>
          <w:sz w:val="24"/>
        </w:rPr>
        <w:t xml:space="preserve">pontos időpontjáról a </w:t>
      </w:r>
      <w:r>
        <w:rPr>
          <w:rFonts w:ascii="Times New Roman" w:hAnsi="Times New Roman"/>
          <w:sz w:val="24"/>
        </w:rPr>
        <w:t xml:space="preserve">települések önkormányzati hirdetőtábláján, valamint a külterületeken </w:t>
      </w:r>
      <w:r w:rsidRPr="002C2F12">
        <w:rPr>
          <w:rFonts w:ascii="Times New Roman" w:hAnsi="Times New Roman"/>
          <w:sz w:val="24"/>
        </w:rPr>
        <w:t>kihelyezett plakátok</w:t>
      </w:r>
      <w:r>
        <w:rPr>
          <w:rFonts w:ascii="Times New Roman" w:hAnsi="Times New Roman"/>
          <w:sz w:val="24"/>
        </w:rPr>
        <w:t xml:space="preserve"> segítségével</w:t>
      </w:r>
      <w:r w:rsidRPr="002C2F12">
        <w:rPr>
          <w:rFonts w:ascii="Times New Roman" w:hAnsi="Times New Roman"/>
          <w:sz w:val="24"/>
        </w:rPr>
        <w:t xml:space="preserve"> tájékozódhat a lakosság.</w:t>
      </w:r>
    </w:p>
    <w:p w:rsidR="006401C9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  <w:r w:rsidRPr="002C2F12">
        <w:rPr>
          <w:rFonts w:ascii="Times New Roman" w:hAnsi="Times New Roman"/>
          <w:sz w:val="24"/>
        </w:rPr>
        <w:t>A veszettség vírusára a vadon élő és házi emlősállatok egyaránt fogékonyak</w:t>
      </w:r>
      <w:r>
        <w:rPr>
          <w:rFonts w:ascii="Times New Roman" w:hAnsi="Times New Roman"/>
          <w:sz w:val="24"/>
        </w:rPr>
        <w:t>, de vakcinázással a betegség megelőzhető</w:t>
      </w:r>
      <w:r w:rsidRPr="002C2F1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A veszettség elleni védőoltás a kutyáknál kötelező, szabadba kijáró macskák esetében pedig ajánlott. </w:t>
      </w:r>
      <w:r w:rsidRPr="002C2F12">
        <w:rPr>
          <w:rFonts w:ascii="Times New Roman" w:hAnsi="Times New Roman"/>
          <w:sz w:val="24"/>
        </w:rPr>
        <w:t>Vadállatokban a fertőzés fő fenntartói a vörös rókák</w:t>
      </w:r>
      <w:r>
        <w:rPr>
          <w:rFonts w:ascii="Times New Roman" w:hAnsi="Times New Roman"/>
          <w:sz w:val="24"/>
        </w:rPr>
        <w:t xml:space="preserve">, melyek magyarországi </w:t>
      </w:r>
      <w:r w:rsidRPr="002C2F12">
        <w:rPr>
          <w:rFonts w:ascii="Times New Roman" w:hAnsi="Times New Roman"/>
          <w:sz w:val="24"/>
        </w:rPr>
        <w:t>állomány</w:t>
      </w:r>
      <w:r>
        <w:rPr>
          <w:rFonts w:ascii="Times New Roman" w:hAnsi="Times New Roman"/>
          <w:sz w:val="24"/>
        </w:rPr>
        <w:t>a</w:t>
      </w:r>
      <w:r w:rsidRPr="002C2F12">
        <w:rPr>
          <w:rFonts w:ascii="Times New Roman" w:hAnsi="Times New Roman"/>
          <w:sz w:val="24"/>
        </w:rPr>
        <w:t xml:space="preserve"> mintegy </w:t>
      </w:r>
      <w:r>
        <w:rPr>
          <w:rFonts w:ascii="Times New Roman" w:hAnsi="Times New Roman"/>
          <w:sz w:val="24"/>
        </w:rPr>
        <w:t>75.000 egyedre becsülhető. Az immunizálási program hatékonyságát kilőtt rókák laboratóriumi vizsgálatával ellenőrzi a NÉBIH. A 2016/2017-es vadászati évre vonatkozó eredmények azt mutatják, hogy a vakcinázott területeken a rókák mintegy háromnegyede felvette a csalétket.</w:t>
      </w:r>
    </w:p>
    <w:p w:rsidR="006401C9" w:rsidRPr="002C2F12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  <w:r w:rsidRPr="002C2F12">
        <w:rPr>
          <w:rFonts w:ascii="Times New Roman" w:hAnsi="Times New Roman"/>
          <w:sz w:val="24"/>
        </w:rPr>
        <w:t xml:space="preserve">Hazánkban </w:t>
      </w:r>
      <w:r>
        <w:rPr>
          <w:rFonts w:ascii="Times New Roman" w:hAnsi="Times New Roman"/>
          <w:sz w:val="24"/>
        </w:rPr>
        <w:t xml:space="preserve">a veszettség a vakcinázási programnak köszönhetően mára ritkán fordul elő. Legutóbb ez év márciusában </w:t>
      </w:r>
      <w:r w:rsidRPr="002C2F12">
        <w:rPr>
          <w:rFonts w:ascii="Times New Roman" w:hAnsi="Times New Roman"/>
          <w:sz w:val="24"/>
        </w:rPr>
        <w:t xml:space="preserve">mutatták ki a </w:t>
      </w:r>
      <w:r>
        <w:rPr>
          <w:rFonts w:ascii="Times New Roman" w:hAnsi="Times New Roman"/>
          <w:sz w:val="24"/>
        </w:rPr>
        <w:t>vírust</w:t>
      </w:r>
      <w:r w:rsidRPr="002C2F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Borsod-Abaúj-Zemplén megyében, egy </w:t>
      </w:r>
      <w:r w:rsidRPr="002C2F12">
        <w:rPr>
          <w:rFonts w:ascii="Times New Roman" w:hAnsi="Times New Roman"/>
          <w:sz w:val="24"/>
        </w:rPr>
        <w:t>rókában</w:t>
      </w:r>
      <w:r>
        <w:rPr>
          <w:rFonts w:ascii="Times New Roman" w:hAnsi="Times New Roman"/>
          <w:sz w:val="24"/>
        </w:rPr>
        <w:t xml:space="preserve"> és két kecskében</w:t>
      </w:r>
      <w:r w:rsidRPr="002C2F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Emberi</w:t>
      </w:r>
      <w:r w:rsidRPr="002C2F12">
        <w:rPr>
          <w:rFonts w:ascii="Times New Roman" w:hAnsi="Times New Roman"/>
          <w:sz w:val="24"/>
        </w:rPr>
        <w:t xml:space="preserve"> megbetege</w:t>
      </w:r>
      <w:r>
        <w:rPr>
          <w:rFonts w:ascii="Times New Roman" w:hAnsi="Times New Roman"/>
          <w:sz w:val="24"/>
        </w:rPr>
        <w:t xml:space="preserve">désre 1994 óta nem került sor. </w:t>
      </w:r>
    </w:p>
    <w:p w:rsidR="006401C9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élőhelyek átalakulása miatt egyre gyakrabban találkozhatunk rókával akár nagyvárosokban is, mivel a faj könnyen megtalálja életfeltételeit az ember környezetében.</w:t>
      </w:r>
      <w:r w:rsidRPr="002C2F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NÉBIH 2016 őszén, Európai Uniós támogatással indította el azt a tájékoztató, figyelemfelhívó</w:t>
      </w:r>
      <w:r w:rsidRPr="002C2F12">
        <w:rPr>
          <w:rFonts w:ascii="Times New Roman" w:hAnsi="Times New Roman"/>
          <w:sz w:val="24"/>
        </w:rPr>
        <w:t xml:space="preserve"> programot</w:t>
      </w:r>
      <w:r>
        <w:rPr>
          <w:rFonts w:ascii="Times New Roman" w:hAnsi="Times New Roman"/>
          <w:sz w:val="24"/>
        </w:rPr>
        <w:t>, melynek</w:t>
      </w:r>
      <w:r w:rsidRPr="002C2F12">
        <w:rPr>
          <w:rFonts w:ascii="Times New Roman" w:hAnsi="Times New Roman"/>
          <w:sz w:val="24"/>
        </w:rPr>
        <w:t xml:space="preserve"> célja, hogy minél többen felismerjék a veszettség tüneteit és gyanú esetén értesítsék a hatóságot</w:t>
      </w:r>
      <w:r>
        <w:rPr>
          <w:rFonts w:ascii="Times New Roman" w:hAnsi="Times New Roman"/>
          <w:sz w:val="24"/>
        </w:rPr>
        <w:t>, ugyanakkor ne ijedjenek meg a lakókörnyezetükben felbukkanó egészséges rókáktól</w:t>
      </w:r>
      <w:r w:rsidRPr="002C2F12">
        <w:rPr>
          <w:rFonts w:ascii="Times New Roman" w:hAnsi="Times New Roman"/>
          <w:sz w:val="24"/>
        </w:rPr>
        <w:t xml:space="preserve">. A </w:t>
      </w:r>
      <w:r>
        <w:rPr>
          <w:rFonts w:ascii="Times New Roman" w:hAnsi="Times New Roman"/>
          <w:sz w:val="24"/>
        </w:rPr>
        <w:t>NÉBIH veszettséggel foglalkozó honlapján (</w:t>
      </w:r>
      <w:hyperlink r:id="rId9" w:history="1">
        <w:r w:rsidRPr="00CF269A">
          <w:rPr>
            <w:rStyle w:val="Hiperhivatkozs"/>
            <w:rFonts w:ascii="Times New Roman" w:hAnsi="Times New Roman"/>
            <w:sz w:val="24"/>
          </w:rPr>
          <w:t>www.veszettsegmentesites.hu</w:t>
        </w:r>
      </w:hyperlink>
      <w:r>
        <w:rPr>
          <w:rFonts w:ascii="Times New Roman" w:hAnsi="Times New Roman"/>
          <w:sz w:val="24"/>
        </w:rPr>
        <w:t>) hasznos információk találhatók</w:t>
      </w:r>
      <w:r w:rsidRPr="002C2F12">
        <w:rPr>
          <w:rFonts w:ascii="Times New Roman" w:hAnsi="Times New Roman"/>
          <w:sz w:val="24"/>
        </w:rPr>
        <w:t xml:space="preserve"> többek között a </w:t>
      </w:r>
      <w:r>
        <w:rPr>
          <w:rFonts w:ascii="Times New Roman" w:hAnsi="Times New Roman"/>
          <w:sz w:val="24"/>
        </w:rPr>
        <w:t>betegség</w:t>
      </w:r>
      <w:r w:rsidRPr="002C2F12">
        <w:rPr>
          <w:rFonts w:ascii="Times New Roman" w:hAnsi="Times New Roman"/>
          <w:sz w:val="24"/>
        </w:rPr>
        <w:t xml:space="preserve"> tüneteiről, terjedésének módjáról és megelőzéséről</w:t>
      </w:r>
      <w:r>
        <w:rPr>
          <w:rFonts w:ascii="Times New Roman" w:hAnsi="Times New Roman"/>
          <w:sz w:val="24"/>
        </w:rPr>
        <w:t>.</w:t>
      </w: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  <w:r w:rsidRPr="00787D06">
        <w:rPr>
          <w:rFonts w:ascii="Times New Roman" w:hAnsi="Times New Roman"/>
          <w:sz w:val="24"/>
        </w:rPr>
        <w:t xml:space="preserve">2017. szeptember </w:t>
      </w:r>
      <w:r>
        <w:rPr>
          <w:rFonts w:ascii="Times New Roman" w:hAnsi="Times New Roman"/>
          <w:sz w:val="24"/>
        </w:rPr>
        <w:t>2</w:t>
      </w:r>
      <w:r w:rsidRPr="00787D06">
        <w:rPr>
          <w:rFonts w:ascii="Times New Roman" w:hAnsi="Times New Roman"/>
          <w:sz w:val="24"/>
        </w:rPr>
        <w:t>7.</w:t>
      </w: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6401C9" w:rsidRPr="00787D06" w:rsidRDefault="006401C9" w:rsidP="006401C9">
      <w:pPr>
        <w:spacing w:before="120" w:after="0"/>
        <w:jc w:val="right"/>
        <w:rPr>
          <w:rFonts w:ascii="Times New Roman" w:hAnsi="Times New Roman"/>
          <w:sz w:val="24"/>
        </w:rPr>
      </w:pPr>
      <w:r w:rsidRPr="00787D06">
        <w:rPr>
          <w:rFonts w:ascii="Times New Roman" w:hAnsi="Times New Roman"/>
          <w:sz w:val="24"/>
        </w:rPr>
        <w:lastRenderedPageBreak/>
        <w:t>Nemzeti Élelmiszerlánc-biztonsági Hivatal</w:t>
      </w:r>
    </w:p>
    <w:p w:rsidR="006401C9" w:rsidRPr="00787D06" w:rsidRDefault="006401C9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945830" w:rsidRPr="006401C9" w:rsidRDefault="00945830" w:rsidP="006401C9"/>
    <w:sectPr w:rsidR="00945830" w:rsidRPr="006401C9" w:rsidSect="002C6522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DE" w:rsidRDefault="006401C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31115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2FDE" w:rsidRPr="00A959E1" w:rsidRDefault="003E2FDE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    <v:textbox>
                <w:txbxContent>
                  <w:p w:rsidR="003E2FDE" w:rsidRPr="00A959E1" w:rsidRDefault="003E2FDE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4011930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    <v:textbox>
                <w:txbxContent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059F"/>
    <w:rsid w:val="00703E88"/>
    <w:rsid w:val="0070569C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AE8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10C12895-5D3D-42EE-A21D-9D306E6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hamarosan-indul-az-oszi-rokavakcinaz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szettsegmentesites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5BA0-D119-408C-9030-4BC5AED7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3050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Tamás Gábor</dc:creator>
  <cp:lastModifiedBy>Üllei-Kovács László</cp:lastModifiedBy>
  <cp:revision>3</cp:revision>
  <cp:lastPrinted>2017-08-09T13:36:00Z</cp:lastPrinted>
  <dcterms:created xsi:type="dcterms:W3CDTF">2017-09-27T11:18:00Z</dcterms:created>
  <dcterms:modified xsi:type="dcterms:W3CDTF">2017-09-27T11:19:00Z</dcterms:modified>
</cp:coreProperties>
</file>