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5" w:rsidRPr="00EE5CB9" w:rsidRDefault="00EE5CB9" w:rsidP="00610669">
      <w:pPr>
        <w:spacing w:before="240" w:after="0" w:line="240" w:lineRule="auto"/>
        <w:jc w:val="center"/>
        <w:rPr>
          <w:b/>
          <w:sz w:val="32"/>
        </w:rPr>
      </w:pPr>
      <w:r w:rsidRPr="00EE5CB9">
        <w:rPr>
          <w:b/>
          <w:bCs/>
          <w:sz w:val="32"/>
        </w:rPr>
        <w:t>Útmutatókat készített a Nébih az élelmiszerpazarlás mérsékléséért</w:t>
      </w:r>
    </w:p>
    <w:p w:rsidR="00D35125" w:rsidRPr="00D35125" w:rsidRDefault="00EE5CB9" w:rsidP="00EE5CB9">
      <w:pPr>
        <w:spacing w:before="600" w:after="0" w:line="240" w:lineRule="auto"/>
        <w:rPr>
          <w:b/>
          <w:bCs/>
          <w:sz w:val="24"/>
          <w:szCs w:val="24"/>
        </w:rPr>
      </w:pPr>
      <w:r w:rsidRPr="00EE5CB9">
        <w:rPr>
          <w:b/>
          <w:bCs/>
          <w:sz w:val="24"/>
          <w:szCs w:val="24"/>
        </w:rPr>
        <w:t>Az élelmiszerhulladékok keletkezésének megelőzését, mérséklését segítő útmutatókat állított össze a Nébih Maradék nélkül programjának négy munkacsoportja. A vendéglátás, a kereskedelem, az ipar és a civil szektor szereplőinek szóló segédleteket ingyenesen letölthetik az élelmiszer-vállalkozások.</w:t>
      </w:r>
    </w:p>
    <w:p w:rsidR="000202F9" w:rsidRPr="001311C6" w:rsidRDefault="000202F9" w:rsidP="00D3512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EE5CB9" w:rsidRPr="00EE5CB9" w:rsidRDefault="00EE5CB9" w:rsidP="00EE5CB9">
      <w:pPr>
        <w:pStyle w:val="NormlWeb"/>
        <w:spacing w:after="120"/>
        <w:rPr>
          <w:bCs/>
        </w:rPr>
      </w:pPr>
      <w:r w:rsidRPr="00EE5CB9">
        <w:rPr>
          <w:bCs/>
        </w:rPr>
        <w:t xml:space="preserve">Magyarországon évente mintegy 1,8 millió tonna élelmiszerhulladék keletkezik, melynek jelentős része megelőzhető lenne. A problémát felismerve indította el a Nemzeti Élelmiszerlánc-biztonsági Hivatal (Nébih) három éve a </w:t>
      </w:r>
      <w:r w:rsidRPr="00EE5CB9">
        <w:rPr>
          <w:bCs/>
          <w:i/>
        </w:rPr>
        <w:t>Maradék nélkül</w:t>
      </w:r>
      <w:r w:rsidRPr="00EE5CB9">
        <w:rPr>
          <w:bCs/>
        </w:rPr>
        <w:t xml:space="preserve"> elnevezésű programját, amelynek fókuszában a hazai élelmiszerpazarlás mérséklése áll. A programot az Európai Bizottság is támogatja a LIFE Környezetvédelmi alprogramján keresztül.</w:t>
      </w:r>
    </w:p>
    <w:p w:rsidR="00EE5CB9" w:rsidRPr="00EE5CB9" w:rsidRDefault="00EE5CB9" w:rsidP="00EE5CB9">
      <w:pPr>
        <w:pStyle w:val="NormlWeb"/>
        <w:spacing w:after="120"/>
        <w:rPr>
          <w:bCs/>
        </w:rPr>
      </w:pPr>
      <w:r w:rsidRPr="00EE5CB9">
        <w:rPr>
          <w:bCs/>
        </w:rPr>
        <w:t xml:space="preserve">Bár a hazánkban keletkező élelmiszerhulladékok jelentős hányada a háztartásokban termelődik, fontos, hogy az élelmiszerlánc minden szereplője részt vegyen az élelmiszerpazarlás mérsékléséért folytatott küzdelemben, hiszen a felelősség közös. Éppen ezért az élelmiszer-vállalkozások képviselői már a kezdetektől részt vettek a </w:t>
      </w:r>
      <w:r w:rsidRPr="00EE5CB9">
        <w:rPr>
          <w:bCs/>
          <w:i/>
        </w:rPr>
        <w:t>Maradék nélkül</w:t>
      </w:r>
      <w:r w:rsidRPr="00EE5CB9">
        <w:rPr>
          <w:bCs/>
        </w:rPr>
        <w:t xml:space="preserve"> program céljainak meghatározásában és megvalósításában, saját gyakorlatias szempontjaik megosztásával is segítve a folyamatot. Az élelmiszeripar és a kereskedelem képviselői mellett a kutatóintézetek, egyetemek képviselői is szerepet vállaltak a munkában.</w:t>
      </w:r>
    </w:p>
    <w:p w:rsidR="00EE5CB9" w:rsidRPr="00EE5CB9" w:rsidRDefault="00EE5CB9" w:rsidP="00EE5CB9">
      <w:pPr>
        <w:pStyle w:val="NormlWeb"/>
        <w:spacing w:after="120"/>
        <w:rPr>
          <w:bCs/>
        </w:rPr>
      </w:pPr>
      <w:r w:rsidRPr="00EE5CB9">
        <w:rPr>
          <w:bCs/>
        </w:rPr>
        <w:t xml:space="preserve">A négy munkacsoport szakértői a vendéglátás, a kereskedelem, az ipar és a civil szektor kihívásaira próbáltak lehetséges megoldásokat felsorakoztatni. Az e munka eredményeként elkészült útmutatókban olyan jó gyakorlatok szerepelnek, amelyeket hazánkban vagy világszerte már azonosítottak, kipróbáltak vagy jelenleg is alkalmaznak. Ilyen például az élelmiszerhulladékok nyomon követési, mérési rendszerének kialakítása, a </w:t>
      </w:r>
      <w:proofErr w:type="spellStart"/>
      <w:r w:rsidRPr="00EE5CB9">
        <w:rPr>
          <w:bCs/>
        </w:rPr>
        <w:t>minőségmegőrzési</w:t>
      </w:r>
      <w:proofErr w:type="spellEnd"/>
      <w:r w:rsidRPr="00EE5CB9">
        <w:rPr>
          <w:bCs/>
        </w:rPr>
        <w:t xml:space="preserve"> idővel kapcsolatos ismeretek kommunikálása vagy az adományozás kérdésköre.</w:t>
      </w:r>
    </w:p>
    <w:p w:rsidR="00EE5CB9" w:rsidRPr="00EE5CB9" w:rsidRDefault="00EE5CB9" w:rsidP="00EE5CB9">
      <w:pPr>
        <w:pStyle w:val="NormlWeb"/>
        <w:spacing w:after="120"/>
        <w:rPr>
          <w:bCs/>
        </w:rPr>
      </w:pPr>
      <w:r w:rsidRPr="00EE5CB9">
        <w:rPr>
          <w:bCs/>
        </w:rPr>
        <w:t xml:space="preserve">A vendéglátás munkacsoport javaslatainak egy része bekerült az </w:t>
      </w:r>
      <w:r w:rsidRPr="00EE5CB9">
        <w:rPr>
          <w:bCs/>
          <w:i/>
        </w:rPr>
        <w:t xml:space="preserve">Útmutató a Vendéglátás és Étkeztetés Jó Higiéniai </w:t>
      </w:r>
      <w:proofErr w:type="gramStart"/>
      <w:r w:rsidRPr="00EE5CB9">
        <w:rPr>
          <w:bCs/>
          <w:i/>
        </w:rPr>
        <w:t>Gyakorlatához</w:t>
      </w:r>
      <w:r w:rsidRPr="00EE5CB9">
        <w:rPr>
          <w:bCs/>
        </w:rPr>
        <w:t xml:space="preserve"> című</w:t>
      </w:r>
      <w:proofErr w:type="gramEnd"/>
      <w:r w:rsidRPr="00EE5CB9">
        <w:rPr>
          <w:bCs/>
        </w:rPr>
        <w:t xml:space="preserve"> dokumentum legfrissebb kiadásába is.</w:t>
      </w:r>
    </w:p>
    <w:p w:rsidR="00EE5CB9" w:rsidRPr="00EE5CB9" w:rsidRDefault="00EE5CB9" w:rsidP="00EE5CB9">
      <w:pPr>
        <w:pStyle w:val="NormlWeb"/>
        <w:spacing w:after="120"/>
        <w:rPr>
          <w:bCs/>
        </w:rPr>
      </w:pPr>
      <w:r w:rsidRPr="00EE5CB9">
        <w:rPr>
          <w:bCs/>
        </w:rPr>
        <w:t>A Nébih távlati célja, az élelmiszerpazarlás mérséklése mellett, hogy a lakosság elismerje és értékelje, ha egy vállalat gondot fordít a fenntarthatóságra.</w:t>
      </w:r>
    </w:p>
    <w:p w:rsidR="00D35125" w:rsidRPr="00D35125" w:rsidRDefault="00EE5CB9" w:rsidP="00EE5CB9">
      <w:pPr>
        <w:pStyle w:val="NormlWeb"/>
        <w:spacing w:after="120"/>
      </w:pPr>
      <w:r w:rsidRPr="00EE5CB9">
        <w:rPr>
          <w:bCs/>
        </w:rPr>
        <w:t xml:space="preserve">Az útmutatók ingyenesen letölthetők a </w:t>
      </w:r>
      <w:hyperlink r:id="rId8" w:history="1">
        <w:r w:rsidRPr="00EE5CB9">
          <w:rPr>
            <w:rStyle w:val="Hiperhivatkozs"/>
            <w:bCs/>
          </w:rPr>
          <w:t>Nébih oldaláról</w:t>
        </w:r>
      </w:hyperlink>
      <w:r w:rsidRPr="00EE5CB9">
        <w:rPr>
          <w:bCs/>
        </w:rPr>
        <w:t xml:space="preserve"> és a </w:t>
      </w:r>
      <w:hyperlink r:id="rId9" w:history="1">
        <w:r w:rsidRPr="00EE5CB9">
          <w:rPr>
            <w:rStyle w:val="Hiperhivatkozs"/>
            <w:bCs/>
          </w:rPr>
          <w:t>Maradék nélkül program honlapjáról</w:t>
        </w:r>
      </w:hyperlink>
      <w:r w:rsidRPr="00EE5CB9">
        <w:rPr>
          <w:bCs/>
        </w:rPr>
        <w:t>.</w:t>
      </w:r>
    </w:p>
    <w:p w:rsidR="00866318" w:rsidRDefault="00866318" w:rsidP="00D35125">
      <w:pPr>
        <w:pStyle w:val="NormlWeb"/>
        <w:spacing w:after="0" w:line="240" w:lineRule="auto"/>
      </w:pPr>
    </w:p>
    <w:p w:rsidR="002F21A7" w:rsidRDefault="009B273C" w:rsidP="00D35125">
      <w:pPr>
        <w:spacing w:before="36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5814A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8E50D5">
        <w:rPr>
          <w:bCs/>
          <w:sz w:val="24"/>
          <w:szCs w:val="24"/>
        </w:rPr>
        <w:t xml:space="preserve"> </w:t>
      </w:r>
      <w:r w:rsidR="00EE5CB9">
        <w:rPr>
          <w:bCs/>
          <w:sz w:val="24"/>
          <w:szCs w:val="24"/>
        </w:rPr>
        <w:t>augusztus 29</w:t>
      </w:r>
      <w:r w:rsidR="00E80504">
        <w:rPr>
          <w:bCs/>
          <w:sz w:val="24"/>
          <w:szCs w:val="24"/>
        </w:rPr>
        <w:t>.</w:t>
      </w:r>
    </w:p>
    <w:p w:rsidR="00BB6167" w:rsidRDefault="00BB6167" w:rsidP="00D35125">
      <w:pPr>
        <w:spacing w:after="0" w:line="240" w:lineRule="auto"/>
        <w:rPr>
          <w:bCs/>
          <w:sz w:val="24"/>
          <w:szCs w:val="24"/>
        </w:rPr>
      </w:pPr>
    </w:p>
    <w:p w:rsidR="00A25B9B" w:rsidRPr="00A25B9B" w:rsidRDefault="004052AC" w:rsidP="00DB5050">
      <w:pPr>
        <w:spacing w:before="240" w:after="0" w:line="240" w:lineRule="auto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76195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9" w:right="1417" w:bottom="1417" w:left="1417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BF" w:rsidRDefault="008B20BF" w:rsidP="004C1DB0">
      <w:pPr>
        <w:spacing w:after="0" w:line="240" w:lineRule="auto"/>
      </w:pPr>
      <w:r>
        <w:separator/>
      </w:r>
    </w:p>
  </w:endnote>
  <w:endnote w:type="continuationSeparator" w:id="0">
    <w:p w:rsidR="008B20BF" w:rsidRDefault="008B20BF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Pr="0097453B" w:rsidRDefault="004027D6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  <w:p w:rsidR="004027D6" w:rsidRDefault="004027D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 w:rsidP="00A25B9B">
    <w:pPr>
      <w:pStyle w:val="llb"/>
      <w:rPr>
        <w:sz w:val="16"/>
      </w:rPr>
    </w:pPr>
  </w:p>
  <w:p w:rsidR="004027D6" w:rsidRPr="00A25B9B" w:rsidRDefault="004027D6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BF" w:rsidRDefault="008B20BF" w:rsidP="004C1DB0">
      <w:pPr>
        <w:spacing w:after="0" w:line="240" w:lineRule="auto"/>
      </w:pPr>
      <w:r>
        <w:separator/>
      </w:r>
    </w:p>
  </w:footnote>
  <w:footnote w:type="continuationSeparator" w:id="0">
    <w:p w:rsidR="008B20BF" w:rsidRDefault="008B20BF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>
    <w:pPr>
      <w:pStyle w:val="lfej"/>
    </w:pPr>
  </w:p>
  <w:p w:rsidR="004027D6" w:rsidRDefault="00D35125" w:rsidP="00A25B9B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6350</wp:posOffset>
          </wp:positionV>
          <wp:extent cx="1666875" cy="800100"/>
          <wp:effectExtent l="0" t="0" r="9525" b="0"/>
          <wp:wrapSquare wrapText="bothSides"/>
          <wp:docPr id="4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49" r="10053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53975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5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02D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4027D6" w:rsidRDefault="00BF02D8">
    <w:pPr>
      <w:pStyle w:val="lfej"/>
    </w:pPr>
    <w:r>
      <w:rPr>
        <w:noProof/>
        <w:lang w:eastAsia="hu-HU"/>
      </w:rPr>
      <w:pict>
        <v:shape id="_x0000_s4101" type="#_x0000_t202" style="position:absolute;left:0;text-align:left;margin-left:127.45pt;margin-top:2.1pt;width:201.75pt;height:43.0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D35125" w:rsidRPr="004464B1" w:rsidRDefault="00D35125" w:rsidP="00D35125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960048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280670</wp:posOffset>
          </wp:positionV>
          <wp:extent cx="1247775" cy="581025"/>
          <wp:effectExtent l="19050" t="0" r="9525" b="0"/>
          <wp:wrapTight wrapText="bothSides">
            <wp:wrapPolygon edited="0">
              <wp:start x="-330" y="0"/>
              <wp:lineTo x="-330" y="21246"/>
              <wp:lineTo x="21765" y="21246"/>
              <wp:lineTo x="21765" y="0"/>
              <wp:lineTo x="-330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233680</wp:posOffset>
          </wp:positionV>
          <wp:extent cx="1895475" cy="624840"/>
          <wp:effectExtent l="19050" t="0" r="9525" b="0"/>
          <wp:wrapTight wrapText="bothSides">
            <wp:wrapPolygon edited="0">
              <wp:start x="-217" y="0"/>
              <wp:lineTo x="-217" y="21073"/>
              <wp:lineTo x="21709" y="21073"/>
              <wp:lineTo x="21709" y="0"/>
              <wp:lineTo x="-217" y="0"/>
            </wp:wrapPolygon>
          </wp:wrapTight>
          <wp:docPr id="1" name="Kép 0" descr="maradék nélkül+li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adék nélkül+life.png"/>
                  <pic:cNvPicPr/>
                </pic:nvPicPr>
                <pic:blipFill>
                  <a:blip r:embed="rId2"/>
                  <a:srcRect t="14912" r="32059" b="18421"/>
                  <a:stretch>
                    <a:fillRect/>
                  </a:stretch>
                </pic:blipFill>
                <pic:spPr>
                  <a:xfrm>
                    <a:off x="0" y="0"/>
                    <a:ext cx="189547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02D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09.7pt;margin-top:23.65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153E"/>
    <w:multiLevelType w:val="hybridMultilevel"/>
    <w:tmpl w:val="6BCA9636"/>
    <w:lvl w:ilvl="0" w:tplc="380C8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15B71"/>
    <w:rsid w:val="000177AE"/>
    <w:rsid w:val="000202F9"/>
    <w:rsid w:val="000404B9"/>
    <w:rsid w:val="000603DC"/>
    <w:rsid w:val="00093ED5"/>
    <w:rsid w:val="00094E80"/>
    <w:rsid w:val="000B0997"/>
    <w:rsid w:val="000B5054"/>
    <w:rsid w:val="000D22EE"/>
    <w:rsid w:val="000D2A07"/>
    <w:rsid w:val="000E1DD7"/>
    <w:rsid w:val="000F5AE1"/>
    <w:rsid w:val="00105499"/>
    <w:rsid w:val="00107A85"/>
    <w:rsid w:val="00121942"/>
    <w:rsid w:val="00126E5E"/>
    <w:rsid w:val="001273E4"/>
    <w:rsid w:val="001311C6"/>
    <w:rsid w:val="00137D55"/>
    <w:rsid w:val="001401BE"/>
    <w:rsid w:val="00141296"/>
    <w:rsid w:val="0014303C"/>
    <w:rsid w:val="001455E1"/>
    <w:rsid w:val="00161D46"/>
    <w:rsid w:val="001865FA"/>
    <w:rsid w:val="0019603F"/>
    <w:rsid w:val="00196C04"/>
    <w:rsid w:val="001A58F0"/>
    <w:rsid w:val="001B00CA"/>
    <w:rsid w:val="001B125D"/>
    <w:rsid w:val="001B1D5C"/>
    <w:rsid w:val="001B26DA"/>
    <w:rsid w:val="001B28F9"/>
    <w:rsid w:val="001C3173"/>
    <w:rsid w:val="001C54F5"/>
    <w:rsid w:val="001E016D"/>
    <w:rsid w:val="001E1C4F"/>
    <w:rsid w:val="002030B7"/>
    <w:rsid w:val="00212FB3"/>
    <w:rsid w:val="002217EB"/>
    <w:rsid w:val="00224BE5"/>
    <w:rsid w:val="00230529"/>
    <w:rsid w:val="00255A70"/>
    <w:rsid w:val="00255D78"/>
    <w:rsid w:val="002609D4"/>
    <w:rsid w:val="00272485"/>
    <w:rsid w:val="002726AA"/>
    <w:rsid w:val="00276F4F"/>
    <w:rsid w:val="00294799"/>
    <w:rsid w:val="002A4B37"/>
    <w:rsid w:val="002C4BE8"/>
    <w:rsid w:val="002C4D48"/>
    <w:rsid w:val="002D00D7"/>
    <w:rsid w:val="002E013F"/>
    <w:rsid w:val="002E4240"/>
    <w:rsid w:val="002F21A7"/>
    <w:rsid w:val="002F3571"/>
    <w:rsid w:val="003058F4"/>
    <w:rsid w:val="00311BF2"/>
    <w:rsid w:val="003133AA"/>
    <w:rsid w:val="0031693B"/>
    <w:rsid w:val="003210EA"/>
    <w:rsid w:val="00326D06"/>
    <w:rsid w:val="00326D74"/>
    <w:rsid w:val="003331A0"/>
    <w:rsid w:val="003412F0"/>
    <w:rsid w:val="0034347C"/>
    <w:rsid w:val="00346BD9"/>
    <w:rsid w:val="00350029"/>
    <w:rsid w:val="00360ED7"/>
    <w:rsid w:val="00364028"/>
    <w:rsid w:val="00365881"/>
    <w:rsid w:val="00382D69"/>
    <w:rsid w:val="003834A4"/>
    <w:rsid w:val="00384CCF"/>
    <w:rsid w:val="003A1EDA"/>
    <w:rsid w:val="003B0FFE"/>
    <w:rsid w:val="003B7FC1"/>
    <w:rsid w:val="003E3997"/>
    <w:rsid w:val="003E7F9A"/>
    <w:rsid w:val="003F4B44"/>
    <w:rsid w:val="003F7F8E"/>
    <w:rsid w:val="004027D6"/>
    <w:rsid w:val="004052AC"/>
    <w:rsid w:val="0041466F"/>
    <w:rsid w:val="00417F8A"/>
    <w:rsid w:val="0042105E"/>
    <w:rsid w:val="00422948"/>
    <w:rsid w:val="004305AC"/>
    <w:rsid w:val="0043480D"/>
    <w:rsid w:val="00434845"/>
    <w:rsid w:val="00443C81"/>
    <w:rsid w:val="004754BE"/>
    <w:rsid w:val="004B6F52"/>
    <w:rsid w:val="004C1DB0"/>
    <w:rsid w:val="004C3B91"/>
    <w:rsid w:val="004D1F19"/>
    <w:rsid w:val="004D641D"/>
    <w:rsid w:val="004E60B8"/>
    <w:rsid w:val="0052056B"/>
    <w:rsid w:val="00523C32"/>
    <w:rsid w:val="0054482D"/>
    <w:rsid w:val="005539AD"/>
    <w:rsid w:val="005806D9"/>
    <w:rsid w:val="005814A3"/>
    <w:rsid w:val="00585401"/>
    <w:rsid w:val="005919AB"/>
    <w:rsid w:val="00596CED"/>
    <w:rsid w:val="005A030A"/>
    <w:rsid w:val="005B2F53"/>
    <w:rsid w:val="005B5443"/>
    <w:rsid w:val="005B6753"/>
    <w:rsid w:val="005C1F5A"/>
    <w:rsid w:val="005E34AE"/>
    <w:rsid w:val="005E7A88"/>
    <w:rsid w:val="005F1B3E"/>
    <w:rsid w:val="0060277A"/>
    <w:rsid w:val="00602837"/>
    <w:rsid w:val="0060548D"/>
    <w:rsid w:val="00605C5A"/>
    <w:rsid w:val="00610669"/>
    <w:rsid w:val="00613DD6"/>
    <w:rsid w:val="00632A09"/>
    <w:rsid w:val="00633595"/>
    <w:rsid w:val="0063483B"/>
    <w:rsid w:val="00637AB0"/>
    <w:rsid w:val="0064100C"/>
    <w:rsid w:val="006474B9"/>
    <w:rsid w:val="00651814"/>
    <w:rsid w:val="006538B9"/>
    <w:rsid w:val="00657DBE"/>
    <w:rsid w:val="00673DAE"/>
    <w:rsid w:val="0068055D"/>
    <w:rsid w:val="006966DE"/>
    <w:rsid w:val="006C1B1A"/>
    <w:rsid w:val="006C2757"/>
    <w:rsid w:val="006C4901"/>
    <w:rsid w:val="006E536D"/>
    <w:rsid w:val="006E58E0"/>
    <w:rsid w:val="006E594E"/>
    <w:rsid w:val="006E5E07"/>
    <w:rsid w:val="006E67BC"/>
    <w:rsid w:val="006F2021"/>
    <w:rsid w:val="007040E9"/>
    <w:rsid w:val="00750B75"/>
    <w:rsid w:val="0075698D"/>
    <w:rsid w:val="00761956"/>
    <w:rsid w:val="00764753"/>
    <w:rsid w:val="00785100"/>
    <w:rsid w:val="007A27BF"/>
    <w:rsid w:val="007A3185"/>
    <w:rsid w:val="007A5F06"/>
    <w:rsid w:val="007A73F6"/>
    <w:rsid w:val="007B3956"/>
    <w:rsid w:val="007D23F7"/>
    <w:rsid w:val="007D7EA6"/>
    <w:rsid w:val="007F5841"/>
    <w:rsid w:val="00803668"/>
    <w:rsid w:val="00823ABA"/>
    <w:rsid w:val="00826834"/>
    <w:rsid w:val="00830B97"/>
    <w:rsid w:val="00834B0E"/>
    <w:rsid w:val="008419A3"/>
    <w:rsid w:val="00846EF7"/>
    <w:rsid w:val="00853F00"/>
    <w:rsid w:val="008616AC"/>
    <w:rsid w:val="00866318"/>
    <w:rsid w:val="008A10C1"/>
    <w:rsid w:val="008A1CEC"/>
    <w:rsid w:val="008B20BF"/>
    <w:rsid w:val="008B2E6D"/>
    <w:rsid w:val="008B3BC8"/>
    <w:rsid w:val="008C2A8A"/>
    <w:rsid w:val="008C3A7E"/>
    <w:rsid w:val="008C7F91"/>
    <w:rsid w:val="008D2BA7"/>
    <w:rsid w:val="008D4CA3"/>
    <w:rsid w:val="008D4D16"/>
    <w:rsid w:val="008E38D7"/>
    <w:rsid w:val="008E50D5"/>
    <w:rsid w:val="008F5A72"/>
    <w:rsid w:val="00916457"/>
    <w:rsid w:val="00916BDD"/>
    <w:rsid w:val="009202CD"/>
    <w:rsid w:val="0092285C"/>
    <w:rsid w:val="00924C56"/>
    <w:rsid w:val="00951201"/>
    <w:rsid w:val="009573E9"/>
    <w:rsid w:val="00960048"/>
    <w:rsid w:val="0096724F"/>
    <w:rsid w:val="0098226A"/>
    <w:rsid w:val="009A788D"/>
    <w:rsid w:val="009B273C"/>
    <w:rsid w:val="009B38DC"/>
    <w:rsid w:val="009C4690"/>
    <w:rsid w:val="009D01EF"/>
    <w:rsid w:val="009D09AA"/>
    <w:rsid w:val="009D254F"/>
    <w:rsid w:val="009D7A90"/>
    <w:rsid w:val="009F00A0"/>
    <w:rsid w:val="00A072A0"/>
    <w:rsid w:val="00A074EF"/>
    <w:rsid w:val="00A106DA"/>
    <w:rsid w:val="00A17DA5"/>
    <w:rsid w:val="00A21F45"/>
    <w:rsid w:val="00A242E9"/>
    <w:rsid w:val="00A25B9B"/>
    <w:rsid w:val="00A65522"/>
    <w:rsid w:val="00A70DC9"/>
    <w:rsid w:val="00A82DD4"/>
    <w:rsid w:val="00A91A95"/>
    <w:rsid w:val="00AA12D1"/>
    <w:rsid w:val="00AB1683"/>
    <w:rsid w:val="00AC5065"/>
    <w:rsid w:val="00AD4933"/>
    <w:rsid w:val="00AD4E16"/>
    <w:rsid w:val="00AD6E00"/>
    <w:rsid w:val="00AE063D"/>
    <w:rsid w:val="00AF04B3"/>
    <w:rsid w:val="00AF37EF"/>
    <w:rsid w:val="00B0289E"/>
    <w:rsid w:val="00B11135"/>
    <w:rsid w:val="00B13693"/>
    <w:rsid w:val="00B1738C"/>
    <w:rsid w:val="00B24621"/>
    <w:rsid w:val="00B35C59"/>
    <w:rsid w:val="00B63A0B"/>
    <w:rsid w:val="00B73A7F"/>
    <w:rsid w:val="00B76AD8"/>
    <w:rsid w:val="00B8420A"/>
    <w:rsid w:val="00BB2320"/>
    <w:rsid w:val="00BB2ADC"/>
    <w:rsid w:val="00BB6167"/>
    <w:rsid w:val="00BB7658"/>
    <w:rsid w:val="00BC0C99"/>
    <w:rsid w:val="00BD74AB"/>
    <w:rsid w:val="00BE0D1A"/>
    <w:rsid w:val="00BE248A"/>
    <w:rsid w:val="00BE663B"/>
    <w:rsid w:val="00BF02CB"/>
    <w:rsid w:val="00BF02D8"/>
    <w:rsid w:val="00C1315B"/>
    <w:rsid w:val="00C35F65"/>
    <w:rsid w:val="00C56564"/>
    <w:rsid w:val="00C82860"/>
    <w:rsid w:val="00C8347C"/>
    <w:rsid w:val="00C95C1C"/>
    <w:rsid w:val="00CA509E"/>
    <w:rsid w:val="00CB2720"/>
    <w:rsid w:val="00CB3C96"/>
    <w:rsid w:val="00CD568B"/>
    <w:rsid w:val="00CD7E3F"/>
    <w:rsid w:val="00CE0E4E"/>
    <w:rsid w:val="00CE3F4D"/>
    <w:rsid w:val="00CF7285"/>
    <w:rsid w:val="00D20D40"/>
    <w:rsid w:val="00D243BA"/>
    <w:rsid w:val="00D3409D"/>
    <w:rsid w:val="00D35125"/>
    <w:rsid w:val="00D35EA7"/>
    <w:rsid w:val="00D404BD"/>
    <w:rsid w:val="00D41E59"/>
    <w:rsid w:val="00D50B4F"/>
    <w:rsid w:val="00D64297"/>
    <w:rsid w:val="00D81AC3"/>
    <w:rsid w:val="00DA0D3B"/>
    <w:rsid w:val="00DB3944"/>
    <w:rsid w:val="00DB5050"/>
    <w:rsid w:val="00DD24D9"/>
    <w:rsid w:val="00DD4063"/>
    <w:rsid w:val="00DD4C79"/>
    <w:rsid w:val="00DE2091"/>
    <w:rsid w:val="00DE3F3D"/>
    <w:rsid w:val="00DE74C2"/>
    <w:rsid w:val="00E03960"/>
    <w:rsid w:val="00E03A8B"/>
    <w:rsid w:val="00E1166B"/>
    <w:rsid w:val="00E1453C"/>
    <w:rsid w:val="00E20456"/>
    <w:rsid w:val="00E25039"/>
    <w:rsid w:val="00E2605E"/>
    <w:rsid w:val="00E27F01"/>
    <w:rsid w:val="00E43515"/>
    <w:rsid w:val="00E47C22"/>
    <w:rsid w:val="00E501DE"/>
    <w:rsid w:val="00E7135B"/>
    <w:rsid w:val="00E80504"/>
    <w:rsid w:val="00E8302B"/>
    <w:rsid w:val="00EA0B3E"/>
    <w:rsid w:val="00EA509A"/>
    <w:rsid w:val="00EB6108"/>
    <w:rsid w:val="00EC0080"/>
    <w:rsid w:val="00EC44A2"/>
    <w:rsid w:val="00EC58B6"/>
    <w:rsid w:val="00ED025C"/>
    <w:rsid w:val="00ED0BB1"/>
    <w:rsid w:val="00ED25FE"/>
    <w:rsid w:val="00EE5CB9"/>
    <w:rsid w:val="00EE65B5"/>
    <w:rsid w:val="00EE78BF"/>
    <w:rsid w:val="00EF39FA"/>
    <w:rsid w:val="00EF43D9"/>
    <w:rsid w:val="00F244FC"/>
    <w:rsid w:val="00F33B77"/>
    <w:rsid w:val="00F41CB6"/>
    <w:rsid w:val="00F542EA"/>
    <w:rsid w:val="00F87902"/>
    <w:rsid w:val="00FB7288"/>
    <w:rsid w:val="00FC6C01"/>
    <w:rsid w:val="00FD11F8"/>
    <w:rsid w:val="00FD1D40"/>
    <w:rsid w:val="00FD7C8A"/>
    <w:rsid w:val="00FE21C6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nebih-kiadvanyo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adeknelkul.hu/utmutato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3D282-EA13-459F-B9F4-DEDC27F3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4</cp:revision>
  <cp:lastPrinted>2019-06-20T12:28:00Z</cp:lastPrinted>
  <dcterms:created xsi:type="dcterms:W3CDTF">2019-08-27T11:40:00Z</dcterms:created>
  <dcterms:modified xsi:type="dcterms:W3CDTF">2019-08-29T06:25:00Z</dcterms:modified>
</cp:coreProperties>
</file>